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90E22" w:rsidRPr="00490E22" w:rsidRDefault="00490E22" w:rsidP="00490E22">
      <w:pPr>
        <w:spacing w:line="240" w:lineRule="auto"/>
        <w:ind w:left="-851"/>
        <w:jc w:val="center"/>
        <w:rPr>
          <w:rFonts w:ascii="Times New Roman" w:hAnsi="Times New Roman" w:cs="Times New Roman"/>
          <w:b/>
          <w:color w:val="000000"/>
          <w:sz w:val="28"/>
          <w:szCs w:val="28"/>
        </w:rPr>
      </w:pPr>
      <w:proofErr w:type="spellStart"/>
      <w:r w:rsidRPr="00490E22">
        <w:rPr>
          <w:rFonts w:ascii="Times New Roman" w:hAnsi="Times New Roman" w:cs="Times New Roman"/>
          <w:b/>
          <w:color w:val="000000"/>
          <w:sz w:val="28"/>
          <w:szCs w:val="28"/>
        </w:rPr>
        <w:t>Мультимедийный</w:t>
      </w:r>
      <w:proofErr w:type="spellEnd"/>
      <w:r w:rsidRPr="00490E22">
        <w:rPr>
          <w:rFonts w:ascii="Times New Roman" w:hAnsi="Times New Roman" w:cs="Times New Roman"/>
          <w:b/>
          <w:color w:val="000000"/>
          <w:sz w:val="28"/>
          <w:szCs w:val="28"/>
        </w:rPr>
        <w:t xml:space="preserve"> словарь «Занимательная азбука»</w:t>
      </w:r>
    </w:p>
    <w:p w:rsidR="00490E22" w:rsidRDefault="00490E22" w:rsidP="00490E22">
      <w:pPr>
        <w:spacing w:line="240" w:lineRule="auto"/>
        <w:ind w:left="-851"/>
        <w:jc w:val="both"/>
        <w:rPr>
          <w:rFonts w:ascii="Times New Roman" w:hAnsi="Times New Roman" w:cs="Times New Roman"/>
          <w:color w:val="000000"/>
          <w:sz w:val="28"/>
          <w:szCs w:val="28"/>
        </w:rPr>
      </w:pPr>
      <w:r>
        <w:rPr>
          <w:rFonts w:ascii="Times New Roman" w:hAnsi="Times New Roman" w:cs="Times New Roman"/>
          <w:b/>
          <w:sz w:val="28"/>
          <w:szCs w:val="28"/>
        </w:rPr>
        <w:t>Образовательное учреждение</w:t>
      </w:r>
      <w:r>
        <w:rPr>
          <w:rFonts w:ascii="Times New Roman" w:hAnsi="Times New Roman" w:cs="Times New Roman"/>
          <w:sz w:val="28"/>
          <w:szCs w:val="28"/>
        </w:rPr>
        <w:t>:  МБОУ «</w:t>
      </w:r>
      <w:proofErr w:type="spellStart"/>
      <w:r>
        <w:rPr>
          <w:rFonts w:ascii="Times New Roman" w:hAnsi="Times New Roman" w:cs="Times New Roman"/>
          <w:sz w:val="28"/>
          <w:szCs w:val="28"/>
        </w:rPr>
        <w:t>Заинская</w:t>
      </w:r>
      <w:proofErr w:type="spellEnd"/>
      <w:r>
        <w:rPr>
          <w:rFonts w:ascii="Times New Roman" w:hAnsi="Times New Roman" w:cs="Times New Roman"/>
          <w:sz w:val="28"/>
          <w:szCs w:val="28"/>
        </w:rPr>
        <w:t xml:space="preserve"> сред</w:t>
      </w:r>
      <w:r w:rsidR="003D6FC9">
        <w:rPr>
          <w:rFonts w:ascii="Times New Roman" w:hAnsi="Times New Roman" w:cs="Times New Roman"/>
          <w:sz w:val="28"/>
          <w:szCs w:val="28"/>
        </w:rPr>
        <w:t>няя общеобразовательная школа №4</w:t>
      </w:r>
      <w:r>
        <w:rPr>
          <w:rFonts w:ascii="Times New Roman" w:hAnsi="Times New Roman" w:cs="Times New Roman"/>
          <w:sz w:val="28"/>
          <w:szCs w:val="28"/>
        </w:rPr>
        <w:t xml:space="preserve">» </w:t>
      </w:r>
      <w:proofErr w:type="spellStart"/>
      <w:r>
        <w:rPr>
          <w:rFonts w:ascii="Times New Roman" w:hAnsi="Times New Roman" w:cs="Times New Roman"/>
          <w:color w:val="000000"/>
          <w:sz w:val="28"/>
          <w:szCs w:val="28"/>
        </w:rPr>
        <w:t>Заинского</w:t>
      </w:r>
      <w:proofErr w:type="spellEnd"/>
      <w:r>
        <w:rPr>
          <w:rFonts w:ascii="Times New Roman" w:hAnsi="Times New Roman" w:cs="Times New Roman"/>
          <w:color w:val="000000"/>
          <w:sz w:val="28"/>
          <w:szCs w:val="28"/>
        </w:rPr>
        <w:t xml:space="preserve"> муниципального района РТ</w:t>
      </w:r>
    </w:p>
    <w:p w:rsidR="00DE5F69" w:rsidRDefault="002C3CEA" w:rsidP="00490E22">
      <w:pPr>
        <w:spacing w:line="240" w:lineRule="auto"/>
        <w:ind w:left="-851"/>
        <w:jc w:val="both"/>
        <w:rPr>
          <w:rFonts w:ascii="Times New Roman" w:hAnsi="Times New Roman" w:cs="Times New Roman"/>
          <w:b/>
          <w:color w:val="000000"/>
          <w:sz w:val="28"/>
          <w:szCs w:val="28"/>
        </w:rPr>
      </w:pPr>
      <w:r>
        <w:rPr>
          <w:rFonts w:ascii="Times New Roman" w:hAnsi="Times New Roman" w:cs="Times New Roman"/>
          <w:b/>
          <w:sz w:val="28"/>
          <w:szCs w:val="28"/>
        </w:rPr>
        <w:t>Учи</w:t>
      </w:r>
      <w:r w:rsidR="00DE5F69">
        <w:rPr>
          <w:rFonts w:ascii="Times New Roman" w:hAnsi="Times New Roman" w:cs="Times New Roman"/>
          <w:b/>
          <w:sz w:val="28"/>
          <w:szCs w:val="28"/>
        </w:rPr>
        <w:t xml:space="preserve">тель: </w:t>
      </w:r>
      <w:r w:rsidR="00DE5F69" w:rsidRPr="00DE5F69">
        <w:rPr>
          <w:rFonts w:ascii="Times New Roman" w:hAnsi="Times New Roman" w:cs="Times New Roman"/>
          <w:sz w:val="28"/>
          <w:szCs w:val="28"/>
        </w:rPr>
        <w:t>Храмкова Ольга Александровна</w:t>
      </w:r>
    </w:p>
    <w:p w:rsidR="00490E22" w:rsidRDefault="00490E22" w:rsidP="00490E22">
      <w:pPr>
        <w:spacing w:line="240" w:lineRule="auto"/>
        <w:ind w:left="-851"/>
        <w:jc w:val="both"/>
        <w:rPr>
          <w:rFonts w:ascii="Times New Roman" w:hAnsi="Times New Roman" w:cs="Times New Roman"/>
          <w:color w:val="000000"/>
          <w:sz w:val="28"/>
          <w:szCs w:val="28"/>
        </w:rPr>
      </w:pPr>
      <w:r>
        <w:rPr>
          <w:rFonts w:ascii="Times New Roman" w:hAnsi="Times New Roman" w:cs="Times New Roman"/>
          <w:b/>
          <w:color w:val="000000"/>
          <w:sz w:val="28"/>
          <w:szCs w:val="28"/>
        </w:rPr>
        <w:t>Класс:</w:t>
      </w:r>
      <w:r>
        <w:rPr>
          <w:rFonts w:ascii="Times New Roman" w:hAnsi="Times New Roman" w:cs="Times New Roman"/>
          <w:color w:val="000000"/>
          <w:sz w:val="28"/>
          <w:szCs w:val="28"/>
        </w:rPr>
        <w:t xml:space="preserve"> 1</w:t>
      </w:r>
    </w:p>
    <w:p w:rsidR="00490E22" w:rsidRDefault="00490E22" w:rsidP="00490E22">
      <w:pPr>
        <w:spacing w:line="240" w:lineRule="auto"/>
        <w:ind w:left="-851"/>
        <w:jc w:val="both"/>
        <w:rPr>
          <w:rFonts w:ascii="Times New Roman" w:hAnsi="Times New Roman" w:cs="Times New Roman"/>
          <w:sz w:val="28"/>
          <w:szCs w:val="28"/>
        </w:rPr>
      </w:pPr>
      <w:r>
        <w:rPr>
          <w:rFonts w:ascii="Times New Roman" w:hAnsi="Times New Roman" w:cs="Times New Roman"/>
          <w:b/>
          <w:sz w:val="28"/>
          <w:szCs w:val="28"/>
        </w:rPr>
        <w:t xml:space="preserve"> Цели: </w:t>
      </w:r>
      <w:r>
        <w:rPr>
          <w:rFonts w:ascii="Times New Roman" w:hAnsi="Times New Roman" w:cs="Times New Roman"/>
          <w:sz w:val="28"/>
          <w:szCs w:val="28"/>
        </w:rPr>
        <w:t xml:space="preserve">познакомить учащихся с буквами и </w:t>
      </w:r>
      <w:r w:rsidR="00711C5C">
        <w:rPr>
          <w:rFonts w:ascii="Times New Roman" w:hAnsi="Times New Roman" w:cs="Times New Roman"/>
          <w:sz w:val="28"/>
          <w:szCs w:val="28"/>
        </w:rPr>
        <w:t>звуками</w:t>
      </w:r>
      <w:r>
        <w:rPr>
          <w:rFonts w:ascii="Times New Roman" w:hAnsi="Times New Roman" w:cs="Times New Roman"/>
          <w:sz w:val="28"/>
          <w:szCs w:val="28"/>
        </w:rPr>
        <w:t xml:space="preserve"> алфавита в                                  занимательной форме;</w:t>
      </w:r>
    </w:p>
    <w:p w:rsidR="00490E22" w:rsidRDefault="00490E22" w:rsidP="00490E22">
      <w:pPr>
        <w:spacing w:line="240" w:lineRule="auto"/>
        <w:ind w:left="-851"/>
        <w:jc w:val="both"/>
        <w:rPr>
          <w:rFonts w:ascii="Times New Roman" w:hAnsi="Times New Roman" w:cs="Times New Roman"/>
          <w:color w:val="000000"/>
          <w:sz w:val="28"/>
          <w:szCs w:val="28"/>
        </w:rPr>
      </w:pPr>
      <w:r>
        <w:rPr>
          <w:rFonts w:ascii="Times New Roman" w:hAnsi="Times New Roman" w:cs="Times New Roman"/>
          <w:sz w:val="28"/>
          <w:szCs w:val="28"/>
        </w:rPr>
        <w:t xml:space="preserve">учить различать письменный образ от </w:t>
      </w:r>
      <w:proofErr w:type="gramStart"/>
      <w:r>
        <w:rPr>
          <w:rFonts w:ascii="Times New Roman" w:hAnsi="Times New Roman" w:cs="Times New Roman"/>
          <w:sz w:val="28"/>
          <w:szCs w:val="28"/>
        </w:rPr>
        <w:t>печатного</w:t>
      </w:r>
      <w:proofErr w:type="gramEnd"/>
      <w:r>
        <w:rPr>
          <w:rFonts w:ascii="Times New Roman" w:hAnsi="Times New Roman" w:cs="Times New Roman"/>
          <w:sz w:val="28"/>
          <w:szCs w:val="28"/>
        </w:rPr>
        <w:t>; звуки и буквы;</w:t>
      </w:r>
    </w:p>
    <w:p w:rsidR="00490E22" w:rsidRDefault="00490E22" w:rsidP="00490E22">
      <w:pPr>
        <w:spacing w:line="240" w:lineRule="auto"/>
        <w:ind w:left="-851"/>
        <w:jc w:val="both"/>
        <w:rPr>
          <w:rFonts w:ascii="Times New Roman" w:hAnsi="Times New Roman" w:cs="Times New Roman"/>
          <w:color w:val="000000"/>
          <w:sz w:val="28"/>
          <w:szCs w:val="28"/>
        </w:rPr>
      </w:pPr>
      <w:r>
        <w:rPr>
          <w:rFonts w:ascii="Times New Roman" w:hAnsi="Times New Roman" w:cs="Times New Roman"/>
          <w:sz w:val="28"/>
          <w:szCs w:val="28"/>
        </w:rPr>
        <w:t>обучить последовательности нач</w:t>
      </w:r>
      <w:r w:rsidR="00711C5C">
        <w:rPr>
          <w:rFonts w:ascii="Times New Roman" w:hAnsi="Times New Roman" w:cs="Times New Roman"/>
          <w:sz w:val="28"/>
          <w:szCs w:val="28"/>
        </w:rPr>
        <w:t xml:space="preserve">ертания письменных букв </w:t>
      </w:r>
      <w:r>
        <w:rPr>
          <w:rFonts w:ascii="Times New Roman" w:hAnsi="Times New Roman" w:cs="Times New Roman"/>
          <w:sz w:val="28"/>
          <w:szCs w:val="28"/>
        </w:rPr>
        <w:t xml:space="preserve"> алфавита,     </w:t>
      </w:r>
    </w:p>
    <w:p w:rsidR="00490E22" w:rsidRDefault="00490E22" w:rsidP="00490E22">
      <w:pPr>
        <w:spacing w:line="240" w:lineRule="auto"/>
        <w:ind w:left="-851"/>
        <w:jc w:val="both"/>
        <w:rPr>
          <w:rFonts w:ascii="Times New Roman" w:hAnsi="Times New Roman" w:cs="Times New Roman"/>
          <w:color w:val="000000"/>
          <w:sz w:val="28"/>
          <w:szCs w:val="28"/>
        </w:rPr>
      </w:pPr>
      <w:r>
        <w:rPr>
          <w:rFonts w:ascii="Times New Roman" w:hAnsi="Times New Roman" w:cs="Times New Roman"/>
          <w:sz w:val="28"/>
          <w:szCs w:val="28"/>
        </w:rPr>
        <w:t xml:space="preserve">оптимизировать процесс обучения за счет придания ему интерактивного характера. </w:t>
      </w:r>
    </w:p>
    <w:p w:rsidR="00490E22" w:rsidRDefault="00490E22" w:rsidP="00CD72B8">
      <w:pPr>
        <w:spacing w:line="240" w:lineRule="auto"/>
        <w:ind w:left="-851"/>
        <w:jc w:val="both"/>
        <w:rPr>
          <w:rFonts w:ascii="Times New Roman" w:hAnsi="Times New Roman" w:cs="Times New Roman"/>
          <w:color w:val="000000"/>
          <w:sz w:val="28"/>
          <w:szCs w:val="28"/>
        </w:rPr>
      </w:pPr>
      <w:r>
        <w:rPr>
          <w:rFonts w:ascii="Times New Roman" w:hAnsi="Times New Roman" w:cs="Times New Roman"/>
          <w:b/>
          <w:color w:val="000000"/>
          <w:sz w:val="28"/>
          <w:szCs w:val="28"/>
        </w:rPr>
        <w:t xml:space="preserve">Предназначение: </w:t>
      </w:r>
      <w:r>
        <w:rPr>
          <w:rFonts w:ascii="Times New Roman" w:hAnsi="Times New Roman" w:cs="Times New Roman"/>
          <w:color w:val="000000"/>
          <w:sz w:val="28"/>
          <w:szCs w:val="28"/>
        </w:rPr>
        <w:t>использование в период обучения грамоте, на уроках русского языка для фронтальной работы с классом, на этапе актуализации знаний, работы над текстом, для занятий с детьми дома.</w:t>
      </w:r>
      <w:r w:rsidR="003D6FC9">
        <w:rPr>
          <w:rFonts w:ascii="Times New Roman" w:hAnsi="Times New Roman" w:cs="Times New Roman"/>
          <w:color w:val="000000"/>
          <w:sz w:val="28"/>
          <w:szCs w:val="28"/>
        </w:rPr>
        <w:t xml:space="preserve"> </w:t>
      </w:r>
    </w:p>
    <w:p w:rsidR="00490E22" w:rsidRPr="003D6FC9" w:rsidRDefault="00490E22" w:rsidP="003D6FC9">
      <w:pPr>
        <w:ind w:left="-851"/>
        <w:jc w:val="both"/>
        <w:rPr>
          <w:rFonts w:ascii="Times New Roman" w:hAnsi="Times New Roman" w:cs="Times New Roman"/>
          <w:sz w:val="28"/>
          <w:szCs w:val="28"/>
        </w:rPr>
      </w:pPr>
      <w:proofErr w:type="spellStart"/>
      <w:r>
        <w:rPr>
          <w:rFonts w:ascii="Times New Roman" w:hAnsi="Times New Roman" w:cs="Times New Roman"/>
          <w:color w:val="000000"/>
          <w:sz w:val="28"/>
          <w:szCs w:val="28"/>
        </w:rPr>
        <w:t>Мультимедийный</w:t>
      </w:r>
      <w:proofErr w:type="spellEnd"/>
      <w:r>
        <w:rPr>
          <w:rFonts w:ascii="Times New Roman" w:hAnsi="Times New Roman" w:cs="Times New Roman"/>
          <w:color w:val="000000"/>
          <w:sz w:val="28"/>
          <w:szCs w:val="28"/>
        </w:rPr>
        <w:t xml:space="preserve"> словарь для использования на каждом уроке обучения грамоте. Слайды 5 - 10  - на вводном этапе в разделе «Говорим, рассказываем…»  при знакомстве с понятиями «Звуки речи и неречевые звуки», «Гласные звуки», «Глухие и звонкие согласные звуки». Следующие слайды при знакомстве с новой буквой и звуком, словарными  словами. Лексическое значение новых слов поясняется с помощью рисунков, работы со сл</w:t>
      </w:r>
      <w:r w:rsidR="003D6FC9">
        <w:rPr>
          <w:rFonts w:ascii="Times New Roman" w:hAnsi="Times New Roman" w:cs="Times New Roman"/>
          <w:color w:val="000000"/>
          <w:sz w:val="28"/>
          <w:szCs w:val="28"/>
        </w:rPr>
        <w:t>оварными статьями (овощи, рябина</w:t>
      </w:r>
      <w:r>
        <w:rPr>
          <w:rFonts w:ascii="Times New Roman" w:hAnsi="Times New Roman" w:cs="Times New Roman"/>
          <w:color w:val="000000"/>
          <w:sz w:val="28"/>
          <w:szCs w:val="28"/>
        </w:rPr>
        <w:t xml:space="preserve">). </w:t>
      </w:r>
    </w:p>
    <w:p w:rsidR="00490E22" w:rsidRDefault="00490E22" w:rsidP="00490E22">
      <w:pPr>
        <w:ind w:left="-851"/>
        <w:jc w:val="both"/>
        <w:rPr>
          <w:rFonts w:ascii="Times New Roman" w:hAnsi="Times New Roman" w:cs="Times New Roman"/>
          <w:color w:val="000000"/>
          <w:sz w:val="28"/>
          <w:szCs w:val="28"/>
        </w:rPr>
      </w:pPr>
      <w:r>
        <w:rPr>
          <w:rFonts w:ascii="Times New Roman" w:hAnsi="Times New Roman" w:cs="Times New Roman"/>
          <w:b/>
          <w:color w:val="000000"/>
          <w:sz w:val="28"/>
          <w:szCs w:val="28"/>
        </w:rPr>
        <w:t>Управление презентацией:</w:t>
      </w:r>
      <w:r>
        <w:rPr>
          <w:rFonts w:ascii="Times New Roman" w:hAnsi="Times New Roman" w:cs="Times New Roman"/>
          <w:color w:val="000000"/>
          <w:sz w:val="28"/>
          <w:szCs w:val="28"/>
        </w:rPr>
        <w:t xml:space="preserve"> На  главном слайде (слайд 4) в таблице указаны печатные  буквы русского алфавита, с  него происходит управление презентацией. Кликом мыши на любую букву в  таблице появляется слайд, соответствующий   данной букве и материал к уроку. Смена слайдов «по щелчку».</w:t>
      </w:r>
    </w:p>
    <w:p w:rsidR="00490E22" w:rsidRDefault="00490E22" w:rsidP="00490E22">
      <w:pPr>
        <w:ind w:left="-851"/>
        <w:jc w:val="both"/>
        <w:rPr>
          <w:rFonts w:ascii="Times New Roman" w:hAnsi="Times New Roman" w:cs="Times New Roman"/>
          <w:color w:val="000000"/>
          <w:sz w:val="28"/>
          <w:szCs w:val="28"/>
        </w:rPr>
      </w:pPr>
      <w:r>
        <w:rPr>
          <w:rFonts w:ascii="Times New Roman" w:hAnsi="Times New Roman" w:cs="Times New Roman"/>
          <w:color w:val="000000"/>
          <w:sz w:val="28"/>
          <w:szCs w:val="28"/>
        </w:rPr>
        <w:t>Управление презентацией осуществляется с помощью стандартных управляющих кнопок:</w:t>
      </w:r>
    </w:p>
    <w:p w:rsidR="00490E22" w:rsidRPr="00490E22" w:rsidRDefault="00490E22" w:rsidP="00490E22">
      <w:pPr>
        <w:ind w:firstLine="567"/>
        <w:jc w:val="both"/>
        <w:rPr>
          <w:rFonts w:ascii="Times New Roman" w:hAnsi="Times New Roman" w:cs="Times New Roman"/>
          <w:color w:val="000000"/>
          <w:sz w:val="28"/>
          <w:szCs w:val="28"/>
        </w:rPr>
      </w:pPr>
      <w:r>
        <w:rPr>
          <w:noProof/>
          <w:lang w:eastAsia="ru-RU"/>
        </w:rPr>
        <w:drawing>
          <wp:anchor distT="0" distB="7239" distL="114300" distR="115824" simplePos="0" relativeHeight="251656192" behindDoc="1" locked="0" layoutInCell="1" allowOverlap="1">
            <wp:simplePos x="0" y="0"/>
            <wp:positionH relativeFrom="column">
              <wp:posOffset>599440</wp:posOffset>
            </wp:positionH>
            <wp:positionV relativeFrom="paragraph">
              <wp:posOffset>-1270</wp:posOffset>
            </wp:positionV>
            <wp:extent cx="347345" cy="402590"/>
            <wp:effectExtent l="0" t="0" r="0" b="0"/>
            <wp:wrapNone/>
            <wp:docPr id="2" name="Объект 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533400" cy="504825"/>
                      <a:chOff x="4305300" y="3176588"/>
                      <a:chExt cx="533400" cy="504825"/>
                    </a:xfrm>
                  </a:grpSpPr>
                  <a:sp>
                    <a:nvSpPr>
                      <a:cNvPr id="6" name="Homepage"/>
                      <a:cNvSpPr>
                        <a:spLocks noEditPoints="1" noChangeArrowheads="1"/>
                      </a:cNvSpPr>
                    </a:nvSpPr>
                    <a:spPr bwMode="auto">
                      <a:xfrm>
                        <a:off x="4305300" y="3176588"/>
                        <a:ext cx="533400" cy="504825"/>
                      </a:xfrm>
                      <a:custGeom>
                        <a:avLst/>
                        <a:gdLst>
                          <a:gd name="T0" fmla="*/ 0 w 21600"/>
                          <a:gd name="T1" fmla="*/ 0 h 21600"/>
                          <a:gd name="T2" fmla="*/ 10800 w 21600"/>
                          <a:gd name="T3" fmla="*/ 0 h 21600"/>
                          <a:gd name="T4" fmla="*/ 21600 w 21600"/>
                          <a:gd name="T5" fmla="*/ 0 h 21600"/>
                          <a:gd name="T6" fmla="*/ 21600 w 21600"/>
                          <a:gd name="T7" fmla="*/ 10800 h 21600"/>
                          <a:gd name="T8" fmla="*/ 21600 w 21600"/>
                          <a:gd name="T9" fmla="*/ 21600 h 21600"/>
                          <a:gd name="T10" fmla="*/ 10800 w 21600"/>
                          <a:gd name="T11" fmla="*/ 21600 h 21600"/>
                          <a:gd name="T12" fmla="*/ 0 w 21600"/>
                          <a:gd name="T13" fmla="*/ 10800 h 21600"/>
                          <a:gd name="T14" fmla="*/ 999 w 21600"/>
                          <a:gd name="T15" fmla="*/ 12174 h 21600"/>
                          <a:gd name="T16" fmla="*/ 20813 w 21600"/>
                          <a:gd name="T17" fmla="*/ 17149 h 21600"/>
                        </a:gdLst>
                        <a:ahLst/>
                        <a:cxnLst>
                          <a:cxn ang="0">
                            <a:pos x="T0" y="T1"/>
                          </a:cxn>
                          <a:cxn ang="0">
                            <a:pos x="T2" y="T3"/>
                          </a:cxn>
                          <a:cxn ang="0">
                            <a:pos x="T4" y="T5"/>
                          </a:cxn>
                          <a:cxn ang="0">
                            <a:pos x="T6" y="T7"/>
                          </a:cxn>
                          <a:cxn ang="0">
                            <a:pos x="T8" y="T9"/>
                          </a:cxn>
                          <a:cxn ang="0">
                            <a:pos x="T10" y="T11"/>
                          </a:cxn>
                          <a:cxn ang="0">
                            <a:pos x="T12" y="T13"/>
                          </a:cxn>
                        </a:cxnLst>
                        <a:rect l="T14" t="T15" r="T16" b="T17"/>
                        <a:pathLst>
                          <a:path w="21600" h="21600" extrusionOk="0">
                            <a:moveTo>
                              <a:pt x="10757" y="21632"/>
                            </a:moveTo>
                            <a:lnTo>
                              <a:pt x="5187" y="21632"/>
                            </a:lnTo>
                            <a:lnTo>
                              <a:pt x="85" y="17509"/>
                            </a:lnTo>
                            <a:lnTo>
                              <a:pt x="85" y="10849"/>
                            </a:lnTo>
                            <a:lnTo>
                              <a:pt x="85" y="81"/>
                            </a:lnTo>
                            <a:lnTo>
                              <a:pt x="10757" y="81"/>
                            </a:lnTo>
                            <a:lnTo>
                              <a:pt x="21706" y="81"/>
                            </a:lnTo>
                            <a:lnTo>
                              <a:pt x="21706" y="10652"/>
                            </a:lnTo>
                            <a:lnTo>
                              <a:pt x="21706" y="21632"/>
                            </a:lnTo>
                            <a:lnTo>
                              <a:pt x="10757" y="21632"/>
                            </a:lnTo>
                            <a:close/>
                          </a:path>
                          <a:path w="21600" h="21600" extrusionOk="0">
                            <a:moveTo>
                              <a:pt x="85" y="17509"/>
                            </a:moveTo>
                            <a:lnTo>
                              <a:pt x="5187" y="17509"/>
                            </a:lnTo>
                            <a:lnTo>
                              <a:pt x="5187" y="21632"/>
                            </a:lnTo>
                            <a:lnTo>
                              <a:pt x="85" y="17509"/>
                            </a:lnTo>
                            <a:close/>
                          </a:path>
                          <a:path w="21600" h="21600" extrusionOk="0">
                            <a:moveTo>
                              <a:pt x="5251" y="7101"/>
                            </a:moveTo>
                            <a:lnTo>
                              <a:pt x="5251" y="11160"/>
                            </a:lnTo>
                            <a:lnTo>
                              <a:pt x="16306" y="11160"/>
                            </a:lnTo>
                            <a:lnTo>
                              <a:pt x="16306" y="7052"/>
                            </a:lnTo>
                            <a:lnTo>
                              <a:pt x="16901" y="6561"/>
                            </a:lnTo>
                            <a:lnTo>
                              <a:pt x="15264" y="5236"/>
                            </a:lnTo>
                            <a:lnTo>
                              <a:pt x="15264" y="1636"/>
                            </a:lnTo>
                            <a:lnTo>
                              <a:pt x="13478" y="1636"/>
                            </a:lnTo>
                            <a:lnTo>
                              <a:pt x="13478" y="3698"/>
                            </a:lnTo>
                            <a:lnTo>
                              <a:pt x="11182" y="1669"/>
                            </a:lnTo>
                            <a:lnTo>
                              <a:pt x="4847" y="6561"/>
                            </a:lnTo>
                            <a:lnTo>
                              <a:pt x="5251" y="7101"/>
                            </a:lnTo>
                            <a:close/>
                          </a:path>
                          <a:path w="21600" h="21600" extrusionOk="0">
                            <a:moveTo>
                              <a:pt x="9396" y="11160"/>
                            </a:moveTo>
                            <a:lnTo>
                              <a:pt x="9396" y="7772"/>
                            </a:lnTo>
                            <a:lnTo>
                              <a:pt x="11820" y="7772"/>
                            </a:lnTo>
                            <a:lnTo>
                              <a:pt x="11820" y="11160"/>
                            </a:lnTo>
                            <a:lnTo>
                              <a:pt x="9396" y="11160"/>
                            </a:lnTo>
                            <a:close/>
                          </a:path>
                        </a:pathLst>
                      </a:custGeom>
                      <a:solidFill>
                        <a:schemeClr val="bg1">
                          <a:lumMod val="60000"/>
                          <a:lumOff val="40000"/>
                        </a:schemeClr>
                      </a:solidFill>
                      <a:ln w="9525">
                        <a:solidFill>
                          <a:srgbClr val="000000"/>
                        </a:solidFill>
                        <a:miter lim="800000"/>
                        <a:headEnd/>
                        <a:tailEnd/>
                      </a:ln>
                      <a:effectLst>
                        <a:outerShdw dist="107763" dir="2700000" algn="ctr" rotWithShape="0">
                          <a:srgbClr val="808080"/>
                        </a:outerShdw>
                      </a:effectLst>
                    </a:spPr>
                    <a:txSp>
                      <a:txBody>
                        <a:bodyPr/>
                        <a:lstStyle>
                          <a:defPPr>
                            <a:defRPr lang="ru-RU"/>
                          </a:defPPr>
                          <a:lvl1pPr algn="l" rtl="0" fontAlgn="base">
                            <a:spcBef>
                              <a:spcPct val="0"/>
                            </a:spcBef>
                            <a:spcAft>
                              <a:spcPct val="0"/>
                            </a:spcAft>
                            <a:defRPr sz="2400" b="1" kern="1200">
                              <a:solidFill>
                                <a:schemeClr val="tx1"/>
                              </a:solidFill>
                              <a:latin typeface="Tahoma" pitchFamily="34" charset="0"/>
                              <a:ea typeface="+mn-ea"/>
                              <a:cs typeface="+mn-cs"/>
                            </a:defRPr>
                          </a:lvl1pPr>
                          <a:lvl2pPr marL="457200" algn="l" rtl="0" fontAlgn="base">
                            <a:spcBef>
                              <a:spcPct val="0"/>
                            </a:spcBef>
                            <a:spcAft>
                              <a:spcPct val="0"/>
                            </a:spcAft>
                            <a:defRPr sz="2400" b="1" kern="1200">
                              <a:solidFill>
                                <a:schemeClr val="tx1"/>
                              </a:solidFill>
                              <a:latin typeface="Tahoma" pitchFamily="34" charset="0"/>
                              <a:ea typeface="+mn-ea"/>
                              <a:cs typeface="+mn-cs"/>
                            </a:defRPr>
                          </a:lvl2pPr>
                          <a:lvl3pPr marL="914400" algn="l" rtl="0" fontAlgn="base">
                            <a:spcBef>
                              <a:spcPct val="0"/>
                            </a:spcBef>
                            <a:spcAft>
                              <a:spcPct val="0"/>
                            </a:spcAft>
                            <a:defRPr sz="2400" b="1" kern="1200">
                              <a:solidFill>
                                <a:schemeClr val="tx1"/>
                              </a:solidFill>
                              <a:latin typeface="Tahoma" pitchFamily="34" charset="0"/>
                              <a:ea typeface="+mn-ea"/>
                              <a:cs typeface="+mn-cs"/>
                            </a:defRPr>
                          </a:lvl3pPr>
                          <a:lvl4pPr marL="1371600" algn="l" rtl="0" fontAlgn="base">
                            <a:spcBef>
                              <a:spcPct val="0"/>
                            </a:spcBef>
                            <a:spcAft>
                              <a:spcPct val="0"/>
                            </a:spcAft>
                            <a:defRPr sz="2400" b="1" kern="1200">
                              <a:solidFill>
                                <a:schemeClr val="tx1"/>
                              </a:solidFill>
                              <a:latin typeface="Tahoma" pitchFamily="34" charset="0"/>
                              <a:ea typeface="+mn-ea"/>
                              <a:cs typeface="+mn-cs"/>
                            </a:defRPr>
                          </a:lvl4pPr>
                          <a:lvl5pPr marL="1828800" algn="l" rtl="0" fontAlgn="base">
                            <a:spcBef>
                              <a:spcPct val="0"/>
                            </a:spcBef>
                            <a:spcAft>
                              <a:spcPct val="0"/>
                            </a:spcAft>
                            <a:defRPr sz="2400" b="1" kern="1200">
                              <a:solidFill>
                                <a:schemeClr val="tx1"/>
                              </a:solidFill>
                              <a:latin typeface="Tahoma" pitchFamily="34" charset="0"/>
                              <a:ea typeface="+mn-ea"/>
                              <a:cs typeface="+mn-cs"/>
                            </a:defRPr>
                          </a:lvl5pPr>
                          <a:lvl6pPr marL="2286000" algn="l" defTabSz="914400" rtl="0" eaLnBrk="1" latinLnBrk="0" hangingPunct="1">
                            <a:defRPr sz="2400" b="1" kern="1200">
                              <a:solidFill>
                                <a:schemeClr val="tx1"/>
                              </a:solidFill>
                              <a:latin typeface="Tahoma" pitchFamily="34" charset="0"/>
                              <a:ea typeface="+mn-ea"/>
                              <a:cs typeface="+mn-cs"/>
                            </a:defRPr>
                          </a:lvl6pPr>
                          <a:lvl7pPr marL="2743200" algn="l" defTabSz="914400" rtl="0" eaLnBrk="1" latinLnBrk="0" hangingPunct="1">
                            <a:defRPr sz="2400" b="1" kern="1200">
                              <a:solidFill>
                                <a:schemeClr val="tx1"/>
                              </a:solidFill>
                              <a:latin typeface="Tahoma" pitchFamily="34" charset="0"/>
                              <a:ea typeface="+mn-ea"/>
                              <a:cs typeface="+mn-cs"/>
                            </a:defRPr>
                          </a:lvl7pPr>
                          <a:lvl8pPr marL="3200400" algn="l" defTabSz="914400" rtl="0" eaLnBrk="1" latinLnBrk="0" hangingPunct="1">
                            <a:defRPr sz="2400" b="1" kern="1200">
                              <a:solidFill>
                                <a:schemeClr val="tx1"/>
                              </a:solidFill>
                              <a:latin typeface="Tahoma" pitchFamily="34" charset="0"/>
                              <a:ea typeface="+mn-ea"/>
                              <a:cs typeface="+mn-cs"/>
                            </a:defRPr>
                          </a:lvl8pPr>
                          <a:lvl9pPr marL="3657600" algn="l" defTabSz="914400" rtl="0" eaLnBrk="1" latinLnBrk="0" hangingPunct="1">
                            <a:defRPr sz="2400" b="1" kern="1200">
                              <a:solidFill>
                                <a:schemeClr val="tx1"/>
                              </a:solidFill>
                              <a:latin typeface="Tahoma" pitchFamily="34" charset="0"/>
                              <a:ea typeface="+mn-ea"/>
                              <a:cs typeface="+mn-cs"/>
                            </a:defRPr>
                          </a:lvl9pPr>
                        </a:lstStyle>
                        <a:p>
                          <a:pPr>
                            <a:defRPr/>
                          </a:pPr>
                          <a:endParaRPr lang="ru-RU"/>
                        </a:p>
                      </a:txBody>
                      <a:useSpRect/>
                    </a:txSp>
                  </a:sp>
                </lc:lockedCanvas>
              </a:graphicData>
            </a:graphic>
          </wp:anchor>
        </w:drawing>
      </w:r>
      <w:r>
        <w:rPr>
          <w:rFonts w:ascii="Times New Roman" w:hAnsi="Times New Roman" w:cs="Times New Roman"/>
          <w:color w:val="000000"/>
          <w:sz w:val="28"/>
          <w:szCs w:val="28"/>
        </w:rPr>
        <w:t xml:space="preserve">                      </w:t>
      </w:r>
      <w:r w:rsidRPr="00490E22">
        <w:rPr>
          <w:rFonts w:ascii="Times New Roman" w:hAnsi="Times New Roman" w:cs="Times New Roman"/>
          <w:color w:val="000000"/>
          <w:sz w:val="28"/>
          <w:szCs w:val="28"/>
        </w:rPr>
        <w:t>–</w:t>
      </w:r>
      <w:r>
        <w:rPr>
          <w:rFonts w:ascii="Times New Roman" w:hAnsi="Times New Roman" w:cs="Times New Roman"/>
          <w:color w:val="000000"/>
          <w:sz w:val="28"/>
          <w:szCs w:val="28"/>
        </w:rPr>
        <w:t xml:space="preserve"> </w:t>
      </w:r>
      <w:r w:rsidRPr="00490E22">
        <w:rPr>
          <w:rFonts w:ascii="Times New Roman" w:hAnsi="Times New Roman" w:cs="Times New Roman"/>
          <w:color w:val="000000"/>
          <w:sz w:val="28"/>
          <w:szCs w:val="28"/>
        </w:rPr>
        <w:t>возврат на главный слайд (слайд 4);</w:t>
      </w:r>
    </w:p>
    <w:p w:rsidR="00490E22" w:rsidRDefault="00490E22" w:rsidP="00DE5F69">
      <w:pPr>
        <w:ind w:firstLine="567"/>
        <w:jc w:val="both"/>
        <w:rPr>
          <w:rFonts w:ascii="Times New Roman" w:hAnsi="Times New Roman" w:cs="Times New Roman"/>
          <w:color w:val="000000"/>
          <w:sz w:val="28"/>
          <w:szCs w:val="28"/>
        </w:rPr>
      </w:pPr>
      <w:r>
        <w:rPr>
          <w:rFonts w:ascii="Times New Roman" w:hAnsi="Times New Roman" w:cs="Times New Roman"/>
          <w:b/>
          <w:color w:val="000000"/>
          <w:sz w:val="28"/>
          <w:szCs w:val="28"/>
        </w:rPr>
        <w:t xml:space="preserve">         </w:t>
      </w:r>
      <w:r>
        <w:rPr>
          <w:rFonts w:ascii="Times New Roman" w:hAnsi="Times New Roman" w:cs="Times New Roman"/>
          <w:color w:val="000000"/>
          <w:sz w:val="28"/>
          <w:szCs w:val="28"/>
        </w:rPr>
        <w:t xml:space="preserve">  </w:t>
      </w:r>
      <w:r>
        <w:rPr>
          <w:noProof/>
          <w:lang w:eastAsia="ru-RU"/>
        </w:rPr>
        <w:drawing>
          <wp:anchor distT="0" distB="4572" distL="114300" distR="114300" simplePos="0" relativeHeight="251657216" behindDoc="1" locked="0" layoutInCell="1" allowOverlap="1">
            <wp:simplePos x="0" y="0"/>
            <wp:positionH relativeFrom="column">
              <wp:posOffset>599440</wp:posOffset>
            </wp:positionH>
            <wp:positionV relativeFrom="paragraph">
              <wp:posOffset>118745</wp:posOffset>
            </wp:positionV>
            <wp:extent cx="426720" cy="414655"/>
            <wp:effectExtent l="0" t="0" r="0" b="0"/>
            <wp:wrapNone/>
            <wp:docPr id="3" name="Объект 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042416" cy="1042416"/>
                      <a:chOff x="4643438" y="2928934"/>
                      <a:chExt cx="1042416" cy="1042416"/>
                    </a:xfrm>
                  </a:grpSpPr>
                  <a:sp>
                    <a:nvSpPr>
                      <a:cNvPr id="9" name="Управляющая кнопка: возврат 8"/>
                      <a:cNvSpPr/>
                    </a:nvSpPr>
                    <a:spPr bwMode="auto">
                      <a:xfrm>
                        <a:off x="4643438" y="2928934"/>
                        <a:ext cx="1042416" cy="1042416"/>
                      </a:xfrm>
                      <a:prstGeom prst="actionButtonReturn">
                        <a:avLst/>
                      </a:prstGeom>
                      <a:solidFill>
                        <a:srgbClr val="FFFFFF"/>
                      </a:solidFill>
                      <a:ln w="9525" cap="flat" cmpd="sng" algn="ctr">
                        <a:solidFill>
                          <a:srgbClr val="000000"/>
                        </a:solidFill>
                        <a:prstDash val="solid"/>
                        <a:round/>
                        <a:headEnd type="none" w="med" len="med"/>
                        <a:tailEnd type="none" w="med" len="med"/>
                      </a:ln>
                      <a:effectLst/>
                    </a:spPr>
                    <a:txSp>
                      <a:txBody>
                        <a:bodyPr vert="horz" wrap="square" lIns="91440" tIns="45720" rIns="91440" bIns="45720" numCol="1" rtlCol="0" anchor="t" anchorCtr="0" compatLnSpc="1">
                          <a:prstTxWarp prst="textNoShape">
                            <a:avLst/>
                          </a:prstTxWarp>
                        </a:bodyPr>
                        <a:lstStyle>
                          <a:defPPr>
                            <a:defRPr lang="ru-RU"/>
                          </a:defPPr>
                          <a:lvl1pPr algn="l" rtl="0" fontAlgn="base">
                            <a:spcBef>
                              <a:spcPct val="0"/>
                            </a:spcBef>
                            <a:spcAft>
                              <a:spcPct val="0"/>
                            </a:spcAft>
                            <a:defRPr sz="2400" b="1" kern="1200">
                              <a:solidFill>
                                <a:schemeClr val="tx1"/>
                              </a:solidFill>
                              <a:latin typeface="Tahoma" pitchFamily="34" charset="0"/>
                              <a:ea typeface="+mn-ea"/>
                              <a:cs typeface="+mn-cs"/>
                            </a:defRPr>
                          </a:lvl1pPr>
                          <a:lvl2pPr marL="457200" algn="l" rtl="0" fontAlgn="base">
                            <a:spcBef>
                              <a:spcPct val="0"/>
                            </a:spcBef>
                            <a:spcAft>
                              <a:spcPct val="0"/>
                            </a:spcAft>
                            <a:defRPr sz="2400" b="1" kern="1200">
                              <a:solidFill>
                                <a:schemeClr val="tx1"/>
                              </a:solidFill>
                              <a:latin typeface="Tahoma" pitchFamily="34" charset="0"/>
                              <a:ea typeface="+mn-ea"/>
                              <a:cs typeface="+mn-cs"/>
                            </a:defRPr>
                          </a:lvl2pPr>
                          <a:lvl3pPr marL="914400" algn="l" rtl="0" fontAlgn="base">
                            <a:spcBef>
                              <a:spcPct val="0"/>
                            </a:spcBef>
                            <a:spcAft>
                              <a:spcPct val="0"/>
                            </a:spcAft>
                            <a:defRPr sz="2400" b="1" kern="1200">
                              <a:solidFill>
                                <a:schemeClr val="tx1"/>
                              </a:solidFill>
                              <a:latin typeface="Tahoma" pitchFamily="34" charset="0"/>
                              <a:ea typeface="+mn-ea"/>
                              <a:cs typeface="+mn-cs"/>
                            </a:defRPr>
                          </a:lvl3pPr>
                          <a:lvl4pPr marL="1371600" algn="l" rtl="0" fontAlgn="base">
                            <a:spcBef>
                              <a:spcPct val="0"/>
                            </a:spcBef>
                            <a:spcAft>
                              <a:spcPct val="0"/>
                            </a:spcAft>
                            <a:defRPr sz="2400" b="1" kern="1200">
                              <a:solidFill>
                                <a:schemeClr val="tx1"/>
                              </a:solidFill>
                              <a:latin typeface="Tahoma" pitchFamily="34" charset="0"/>
                              <a:ea typeface="+mn-ea"/>
                              <a:cs typeface="+mn-cs"/>
                            </a:defRPr>
                          </a:lvl4pPr>
                          <a:lvl5pPr marL="1828800" algn="l" rtl="0" fontAlgn="base">
                            <a:spcBef>
                              <a:spcPct val="0"/>
                            </a:spcBef>
                            <a:spcAft>
                              <a:spcPct val="0"/>
                            </a:spcAft>
                            <a:defRPr sz="2400" b="1" kern="1200">
                              <a:solidFill>
                                <a:schemeClr val="tx1"/>
                              </a:solidFill>
                              <a:latin typeface="Tahoma" pitchFamily="34" charset="0"/>
                              <a:ea typeface="+mn-ea"/>
                              <a:cs typeface="+mn-cs"/>
                            </a:defRPr>
                          </a:lvl5pPr>
                          <a:lvl6pPr marL="2286000" algn="l" defTabSz="914400" rtl="0" eaLnBrk="1" latinLnBrk="0" hangingPunct="1">
                            <a:defRPr sz="2400" b="1" kern="1200">
                              <a:solidFill>
                                <a:schemeClr val="tx1"/>
                              </a:solidFill>
                              <a:latin typeface="Tahoma" pitchFamily="34" charset="0"/>
                              <a:ea typeface="+mn-ea"/>
                              <a:cs typeface="+mn-cs"/>
                            </a:defRPr>
                          </a:lvl6pPr>
                          <a:lvl7pPr marL="2743200" algn="l" defTabSz="914400" rtl="0" eaLnBrk="1" latinLnBrk="0" hangingPunct="1">
                            <a:defRPr sz="2400" b="1" kern="1200">
                              <a:solidFill>
                                <a:schemeClr val="tx1"/>
                              </a:solidFill>
                              <a:latin typeface="Tahoma" pitchFamily="34" charset="0"/>
                              <a:ea typeface="+mn-ea"/>
                              <a:cs typeface="+mn-cs"/>
                            </a:defRPr>
                          </a:lvl7pPr>
                          <a:lvl8pPr marL="3200400" algn="l" defTabSz="914400" rtl="0" eaLnBrk="1" latinLnBrk="0" hangingPunct="1">
                            <a:defRPr sz="2400" b="1" kern="1200">
                              <a:solidFill>
                                <a:schemeClr val="tx1"/>
                              </a:solidFill>
                              <a:latin typeface="Tahoma" pitchFamily="34" charset="0"/>
                              <a:ea typeface="+mn-ea"/>
                              <a:cs typeface="+mn-cs"/>
                            </a:defRPr>
                          </a:lvl8pPr>
                          <a:lvl9pPr marL="3657600" algn="l" defTabSz="914400" rtl="0" eaLnBrk="1" latinLnBrk="0" hangingPunct="1">
                            <a:defRPr sz="2400" b="1" kern="1200">
                              <a:solidFill>
                                <a:schemeClr val="tx1"/>
                              </a:solidFill>
                              <a:latin typeface="Tahoma" pitchFamily="34" charset="0"/>
                              <a:ea typeface="+mn-ea"/>
                              <a:cs typeface="+mn-cs"/>
                            </a:defRPr>
                          </a:lvl9pPr>
                        </a:lstStyle>
                        <a:p>
                          <a:pPr marL="0" marR="0" indent="0" algn="l" defTabSz="914400" rtl="0" eaLnBrk="1" fontAlgn="base" latinLnBrk="0" hangingPunct="1">
                            <a:lnSpc>
                              <a:spcPct val="100000"/>
                            </a:lnSpc>
                            <a:spcBef>
                              <a:spcPct val="0"/>
                            </a:spcBef>
                            <a:spcAft>
                              <a:spcPct val="0"/>
                            </a:spcAft>
                            <a:buClrTx/>
                            <a:buSzTx/>
                            <a:buFontTx/>
                            <a:buNone/>
                            <a:tabLst/>
                          </a:pPr>
                          <a:endParaRPr kumimoji="0" lang="ru-RU" sz="2400" b="1" i="0" u="none" strike="noStrike" cap="none" normalizeH="0" baseline="0" smtClean="0">
                            <a:ln>
                              <a:noFill/>
                            </a:ln>
                            <a:solidFill>
                              <a:schemeClr val="tx1"/>
                            </a:solidFill>
                            <a:effectLst/>
                            <a:latin typeface="Tahoma" pitchFamily="34" charset="0"/>
                          </a:endParaRPr>
                        </a:p>
                      </a:txBody>
                      <a:useSpRect/>
                    </a:txSp>
                  </a:sp>
                </lc:lockedCanvas>
              </a:graphicData>
            </a:graphic>
          </wp:anchor>
        </w:drawing>
      </w:r>
      <w:r>
        <w:rPr>
          <w:rFonts w:ascii="Times New Roman" w:hAnsi="Times New Roman" w:cs="Times New Roman"/>
          <w:color w:val="000000"/>
          <w:sz w:val="28"/>
          <w:szCs w:val="28"/>
        </w:rPr>
        <w:t xml:space="preserve">        </w:t>
      </w:r>
      <w:r w:rsidR="00DE5F69">
        <w:rPr>
          <w:rFonts w:ascii="Times New Roman" w:hAnsi="Times New Roman" w:cs="Times New Roman"/>
          <w:color w:val="000000"/>
          <w:sz w:val="28"/>
          <w:szCs w:val="28"/>
        </w:rPr>
        <w:t xml:space="preserve">–  возврат на слайд  </w:t>
      </w:r>
      <w:r>
        <w:rPr>
          <w:rFonts w:ascii="Times New Roman" w:hAnsi="Times New Roman" w:cs="Times New Roman"/>
          <w:color w:val="000000"/>
          <w:sz w:val="28"/>
          <w:szCs w:val="28"/>
        </w:rPr>
        <w:t xml:space="preserve"> </w:t>
      </w:r>
      <w:proofErr w:type="gramStart"/>
      <w:r>
        <w:rPr>
          <w:rFonts w:ascii="Times New Roman" w:hAnsi="Times New Roman" w:cs="Times New Roman"/>
          <w:color w:val="000000"/>
          <w:sz w:val="28"/>
          <w:szCs w:val="28"/>
        </w:rPr>
        <w:t>соответствующей</w:t>
      </w:r>
      <w:proofErr w:type="gramEnd"/>
      <w:r>
        <w:rPr>
          <w:rFonts w:ascii="Times New Roman" w:hAnsi="Times New Roman" w:cs="Times New Roman"/>
          <w:color w:val="000000"/>
          <w:sz w:val="28"/>
          <w:szCs w:val="28"/>
        </w:rPr>
        <w:t xml:space="preserve"> словарному </w:t>
      </w:r>
      <w:r w:rsidR="00DE5F69">
        <w:rPr>
          <w:rFonts w:ascii="Times New Roman" w:hAnsi="Times New Roman" w:cs="Times New Roman"/>
          <w:color w:val="000000"/>
          <w:sz w:val="28"/>
          <w:szCs w:val="28"/>
        </w:rPr>
        <w:t>слову</w:t>
      </w:r>
      <w:r>
        <w:rPr>
          <w:rFonts w:ascii="Times New Roman" w:hAnsi="Times New Roman" w:cs="Times New Roman"/>
          <w:color w:val="000000"/>
          <w:sz w:val="28"/>
          <w:szCs w:val="28"/>
        </w:rPr>
        <w:t xml:space="preserve">                                </w:t>
      </w:r>
    </w:p>
    <w:p w:rsidR="00490E22" w:rsidRDefault="00490E22" w:rsidP="00490E22">
      <w:pPr>
        <w:ind w:firstLine="567"/>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Pr>
          <w:rFonts w:ascii="Times New Roman" w:hAnsi="Times New Roman" w:cs="Times New Roman"/>
          <w:noProof/>
          <w:color w:val="000000"/>
          <w:sz w:val="28"/>
          <w:szCs w:val="28"/>
          <w:lang w:eastAsia="ru-RU"/>
        </w:rPr>
        <w:drawing>
          <wp:inline distT="0" distB="0" distL="0" distR="0">
            <wp:extent cx="485775" cy="428625"/>
            <wp:effectExtent l="0" t="0" r="0" b="0"/>
            <wp:docPr id="1" name="Объект 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285875" cy="1143000"/>
                      <a:chOff x="785813" y="2143125"/>
                      <a:chExt cx="1285875" cy="1143000"/>
                    </a:xfrm>
                  </a:grpSpPr>
                  <a:sp>
                    <a:nvSpPr>
                      <a:cNvPr id="4100" name="Webpage"/>
                      <a:cNvSpPr>
                        <a:spLocks noEditPoints="1" noChangeArrowheads="1"/>
                      </a:cNvSpPr>
                    </a:nvSpPr>
                    <a:spPr bwMode="auto">
                      <a:xfrm>
                        <a:off x="785813" y="2143125"/>
                        <a:ext cx="1285875" cy="1143000"/>
                      </a:xfrm>
                      <a:custGeom>
                        <a:avLst/>
                        <a:gdLst>
                          <a:gd name="T0" fmla="*/ 2147483647 w 21600"/>
                          <a:gd name="T1" fmla="*/ 2147483647 h 21600"/>
                          <a:gd name="T2" fmla="*/ 0 w 21600"/>
                          <a:gd name="T3" fmla="*/ 2147483647 h 21600"/>
                          <a:gd name="T4" fmla="*/ 2147483647 w 21600"/>
                          <a:gd name="T5" fmla="*/ 0 h 21600"/>
                          <a:gd name="T6" fmla="*/ 0 w 21600"/>
                          <a:gd name="T7" fmla="*/ 0 h 21600"/>
                          <a:gd name="T8" fmla="*/ 2147483647 w 21600"/>
                          <a:gd name="T9" fmla="*/ 0 h 21600"/>
                          <a:gd name="T10" fmla="*/ 2147483647 w 21600"/>
                          <a:gd name="T11" fmla="*/ 0 h 21600"/>
                          <a:gd name="T12" fmla="*/ 2147483647 w 21600"/>
                          <a:gd name="T13" fmla="*/ 2147483647 h 21600"/>
                          <a:gd name="T14" fmla="*/ 2147483647 w 21600"/>
                          <a:gd name="T15" fmla="*/ 2147483647 h 21600"/>
                          <a:gd name="T16" fmla="*/ 2147483647 w 21600"/>
                          <a:gd name="T17" fmla="*/ 2147483647 h 21600"/>
                          <a:gd name="T18" fmla="*/ 0 w 21600"/>
                          <a:gd name="T19" fmla="*/ 2147483647 h 2160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1955 w 21600"/>
                          <a:gd name="T31" fmla="*/ 12829 h 21600"/>
                          <a:gd name="T32" fmla="*/ 19814 w 21600"/>
                          <a:gd name="T33" fmla="*/ 20749 h 21600"/>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21600" h="21600" extrusionOk="0">
                            <a:moveTo>
                              <a:pt x="9184" y="949"/>
                            </a:moveTo>
                            <a:lnTo>
                              <a:pt x="9758" y="1309"/>
                            </a:lnTo>
                            <a:lnTo>
                              <a:pt x="11544" y="1292"/>
                            </a:lnTo>
                            <a:lnTo>
                              <a:pt x="12437" y="1292"/>
                            </a:lnTo>
                            <a:lnTo>
                              <a:pt x="13414" y="1161"/>
                            </a:lnTo>
                            <a:lnTo>
                              <a:pt x="13648" y="1243"/>
                            </a:lnTo>
                            <a:lnTo>
                              <a:pt x="13542" y="1390"/>
                            </a:lnTo>
                            <a:lnTo>
                              <a:pt x="13967" y="1849"/>
                            </a:lnTo>
                            <a:lnTo>
                              <a:pt x="14562" y="2520"/>
                            </a:lnTo>
                            <a:lnTo>
                              <a:pt x="14669" y="3223"/>
                            </a:lnTo>
                            <a:lnTo>
                              <a:pt x="14796" y="3518"/>
                            </a:lnTo>
                            <a:lnTo>
                              <a:pt x="15264" y="3665"/>
                            </a:lnTo>
                            <a:lnTo>
                              <a:pt x="15753" y="3518"/>
                            </a:lnTo>
                            <a:lnTo>
                              <a:pt x="15902" y="2978"/>
                            </a:lnTo>
                            <a:lnTo>
                              <a:pt x="16008" y="2323"/>
                            </a:lnTo>
                            <a:moveTo>
                              <a:pt x="10757" y="21632"/>
                            </a:moveTo>
                            <a:lnTo>
                              <a:pt x="5187" y="21632"/>
                            </a:lnTo>
                            <a:lnTo>
                              <a:pt x="85" y="17509"/>
                            </a:lnTo>
                            <a:lnTo>
                              <a:pt x="85" y="10849"/>
                            </a:lnTo>
                            <a:lnTo>
                              <a:pt x="85" y="81"/>
                            </a:lnTo>
                            <a:lnTo>
                              <a:pt x="10757" y="81"/>
                            </a:lnTo>
                            <a:lnTo>
                              <a:pt x="21706" y="81"/>
                            </a:lnTo>
                            <a:lnTo>
                              <a:pt x="21706" y="10652"/>
                            </a:lnTo>
                            <a:lnTo>
                              <a:pt x="21706" y="21632"/>
                            </a:lnTo>
                            <a:lnTo>
                              <a:pt x="10757" y="21632"/>
                            </a:lnTo>
                            <a:close/>
                          </a:path>
                          <a:path w="21600" h="21600" extrusionOk="0">
                            <a:moveTo>
                              <a:pt x="85" y="17509"/>
                            </a:moveTo>
                            <a:lnTo>
                              <a:pt x="5187" y="17509"/>
                            </a:lnTo>
                            <a:lnTo>
                              <a:pt x="5187" y="21632"/>
                            </a:lnTo>
                            <a:lnTo>
                              <a:pt x="85" y="17509"/>
                            </a:lnTo>
                            <a:close/>
                          </a:path>
                          <a:path w="21600" h="21600" extrusionOk="0">
                            <a:moveTo>
                              <a:pt x="5591" y="10620"/>
                            </a:moveTo>
                            <a:lnTo>
                              <a:pt x="6122" y="10996"/>
                            </a:lnTo>
                            <a:lnTo>
                              <a:pt x="6696" y="11340"/>
                            </a:lnTo>
                            <a:lnTo>
                              <a:pt x="7313" y="11618"/>
                            </a:lnTo>
                            <a:lnTo>
                              <a:pt x="7972" y="11863"/>
                            </a:lnTo>
                            <a:lnTo>
                              <a:pt x="8652" y="12060"/>
                            </a:lnTo>
                            <a:lnTo>
                              <a:pt x="9396" y="12190"/>
                            </a:lnTo>
                            <a:lnTo>
                              <a:pt x="10119" y="12272"/>
                            </a:lnTo>
                            <a:lnTo>
                              <a:pt x="10906" y="12305"/>
                            </a:lnTo>
                            <a:lnTo>
                              <a:pt x="11650" y="12272"/>
                            </a:lnTo>
                            <a:lnTo>
                              <a:pt x="12373" y="12190"/>
                            </a:lnTo>
                            <a:lnTo>
                              <a:pt x="13117" y="12060"/>
                            </a:lnTo>
                            <a:lnTo>
                              <a:pt x="13797" y="11863"/>
                            </a:lnTo>
                            <a:lnTo>
                              <a:pt x="14456" y="11618"/>
                            </a:lnTo>
                            <a:lnTo>
                              <a:pt x="15073" y="11340"/>
                            </a:lnTo>
                            <a:lnTo>
                              <a:pt x="15647" y="11029"/>
                            </a:lnTo>
                            <a:lnTo>
                              <a:pt x="16178" y="10652"/>
                            </a:lnTo>
                            <a:lnTo>
                              <a:pt x="16667" y="10243"/>
                            </a:lnTo>
                            <a:lnTo>
                              <a:pt x="17071" y="9801"/>
                            </a:lnTo>
                            <a:lnTo>
                              <a:pt x="17475" y="9327"/>
                            </a:lnTo>
                            <a:lnTo>
                              <a:pt x="17815" y="8820"/>
                            </a:lnTo>
                            <a:lnTo>
                              <a:pt x="18049" y="8296"/>
                            </a:lnTo>
                            <a:lnTo>
                              <a:pt x="18262" y="7723"/>
                            </a:lnTo>
                            <a:lnTo>
                              <a:pt x="18347" y="7134"/>
                            </a:lnTo>
                            <a:lnTo>
                              <a:pt x="18389" y="6561"/>
                            </a:lnTo>
                            <a:lnTo>
                              <a:pt x="18347" y="5956"/>
                            </a:lnTo>
                            <a:lnTo>
                              <a:pt x="18262" y="5400"/>
                            </a:lnTo>
                            <a:lnTo>
                              <a:pt x="18049" y="4827"/>
                            </a:lnTo>
                            <a:lnTo>
                              <a:pt x="17815" y="4303"/>
                            </a:lnTo>
                            <a:lnTo>
                              <a:pt x="17475" y="3796"/>
                            </a:lnTo>
                            <a:lnTo>
                              <a:pt x="17114" y="3321"/>
                            </a:lnTo>
                            <a:lnTo>
                              <a:pt x="16710" y="2880"/>
                            </a:lnTo>
                            <a:lnTo>
                              <a:pt x="16221" y="2470"/>
                            </a:lnTo>
                            <a:lnTo>
                              <a:pt x="15689" y="2094"/>
                            </a:lnTo>
                            <a:lnTo>
                              <a:pt x="15115" y="1750"/>
                            </a:lnTo>
                            <a:lnTo>
                              <a:pt x="14499" y="1472"/>
                            </a:lnTo>
                            <a:lnTo>
                              <a:pt x="13797" y="1227"/>
                            </a:lnTo>
                            <a:lnTo>
                              <a:pt x="13117" y="1030"/>
                            </a:lnTo>
                            <a:lnTo>
                              <a:pt x="12415" y="883"/>
                            </a:lnTo>
                            <a:lnTo>
                              <a:pt x="11650" y="818"/>
                            </a:lnTo>
                            <a:lnTo>
                              <a:pt x="10906" y="785"/>
                            </a:lnTo>
                            <a:lnTo>
                              <a:pt x="10119" y="818"/>
                            </a:lnTo>
                            <a:lnTo>
                              <a:pt x="9396" y="883"/>
                            </a:lnTo>
                            <a:lnTo>
                              <a:pt x="8652" y="1030"/>
                            </a:lnTo>
                            <a:lnTo>
                              <a:pt x="8014" y="1227"/>
                            </a:lnTo>
                            <a:lnTo>
                              <a:pt x="7355" y="1440"/>
                            </a:lnTo>
                            <a:lnTo>
                              <a:pt x="6739" y="1750"/>
                            </a:lnTo>
                            <a:lnTo>
                              <a:pt x="6122" y="2061"/>
                            </a:lnTo>
                            <a:lnTo>
                              <a:pt x="5591" y="2438"/>
                            </a:lnTo>
                            <a:lnTo>
                              <a:pt x="5102" y="2847"/>
                            </a:lnTo>
                            <a:lnTo>
                              <a:pt x="4698" y="3289"/>
                            </a:lnTo>
                            <a:lnTo>
                              <a:pt x="4294" y="3763"/>
                            </a:lnTo>
                            <a:lnTo>
                              <a:pt x="3996" y="4270"/>
                            </a:lnTo>
                            <a:lnTo>
                              <a:pt x="3720" y="4794"/>
                            </a:lnTo>
                            <a:lnTo>
                              <a:pt x="3550" y="5367"/>
                            </a:lnTo>
                            <a:lnTo>
                              <a:pt x="3422" y="5956"/>
                            </a:lnTo>
                            <a:lnTo>
                              <a:pt x="3380" y="6561"/>
                            </a:lnTo>
                            <a:lnTo>
                              <a:pt x="3422" y="7134"/>
                            </a:lnTo>
                            <a:lnTo>
                              <a:pt x="3550" y="7690"/>
                            </a:lnTo>
                            <a:lnTo>
                              <a:pt x="3720" y="8263"/>
                            </a:lnTo>
                            <a:lnTo>
                              <a:pt x="3954" y="8787"/>
                            </a:lnTo>
                            <a:lnTo>
                              <a:pt x="4294" y="9294"/>
                            </a:lnTo>
                            <a:lnTo>
                              <a:pt x="4655" y="9769"/>
                            </a:lnTo>
                            <a:lnTo>
                              <a:pt x="5102" y="10210"/>
                            </a:lnTo>
                            <a:lnTo>
                              <a:pt x="5591" y="10620"/>
                            </a:lnTo>
                            <a:close/>
                          </a:path>
                          <a:path w="21600" h="21600" extrusionOk="0">
                            <a:moveTo>
                              <a:pt x="3401" y="6021"/>
                            </a:moveTo>
                            <a:lnTo>
                              <a:pt x="4039" y="5530"/>
                            </a:lnTo>
                            <a:lnTo>
                              <a:pt x="4294" y="4892"/>
                            </a:lnTo>
                            <a:lnTo>
                              <a:pt x="4677" y="4156"/>
                            </a:lnTo>
                            <a:lnTo>
                              <a:pt x="5166" y="3763"/>
                            </a:lnTo>
                            <a:lnTo>
                              <a:pt x="5378" y="3354"/>
                            </a:lnTo>
                            <a:lnTo>
                              <a:pt x="5293" y="2732"/>
                            </a:lnTo>
                            <a:moveTo>
                              <a:pt x="3507" y="7380"/>
                            </a:moveTo>
                            <a:lnTo>
                              <a:pt x="3890" y="7200"/>
                            </a:lnTo>
                            <a:lnTo>
                              <a:pt x="4103" y="7249"/>
                            </a:lnTo>
                            <a:lnTo>
                              <a:pt x="4400" y="7527"/>
                            </a:lnTo>
                            <a:lnTo>
                              <a:pt x="4719" y="7674"/>
                            </a:lnTo>
                            <a:lnTo>
                              <a:pt x="5293" y="7641"/>
                            </a:lnTo>
                            <a:lnTo>
                              <a:pt x="5740" y="7543"/>
                            </a:lnTo>
                            <a:lnTo>
                              <a:pt x="6144" y="7543"/>
                            </a:lnTo>
                            <a:lnTo>
                              <a:pt x="6526" y="7821"/>
                            </a:lnTo>
                            <a:lnTo>
                              <a:pt x="6569" y="8312"/>
                            </a:lnTo>
                            <a:lnTo>
                              <a:pt x="6059" y="8852"/>
                            </a:lnTo>
                            <a:lnTo>
                              <a:pt x="5803" y="8967"/>
                            </a:lnTo>
                            <a:lnTo>
                              <a:pt x="5803" y="9147"/>
                            </a:lnTo>
                            <a:lnTo>
                              <a:pt x="5421" y="9294"/>
                            </a:lnTo>
                            <a:lnTo>
                              <a:pt x="4868" y="9163"/>
                            </a:lnTo>
                            <a:lnTo>
                              <a:pt x="4337" y="9049"/>
                            </a:lnTo>
                            <a:lnTo>
                              <a:pt x="4081" y="9000"/>
                            </a:lnTo>
                            <a:moveTo>
                              <a:pt x="14988" y="11372"/>
                            </a:moveTo>
                            <a:lnTo>
                              <a:pt x="15115" y="10865"/>
                            </a:lnTo>
                            <a:lnTo>
                              <a:pt x="16072" y="10096"/>
                            </a:lnTo>
                            <a:lnTo>
                              <a:pt x="16455" y="9605"/>
                            </a:lnTo>
                            <a:lnTo>
                              <a:pt x="16455" y="8329"/>
                            </a:lnTo>
                            <a:lnTo>
                              <a:pt x="17156" y="7969"/>
                            </a:lnTo>
                            <a:lnTo>
                              <a:pt x="17879" y="7870"/>
                            </a:lnTo>
                            <a:lnTo>
                              <a:pt x="18177" y="7821"/>
                            </a:lnTo>
                            <a:moveTo>
                              <a:pt x="18368" y="6840"/>
                            </a:moveTo>
                            <a:lnTo>
                              <a:pt x="18049" y="6610"/>
                            </a:lnTo>
                            <a:lnTo>
                              <a:pt x="17411" y="6512"/>
                            </a:lnTo>
                            <a:lnTo>
                              <a:pt x="16859" y="6545"/>
                            </a:lnTo>
                            <a:lnTo>
                              <a:pt x="16603" y="6201"/>
                            </a:lnTo>
                            <a:lnTo>
                              <a:pt x="16731" y="5874"/>
                            </a:lnTo>
                            <a:lnTo>
                              <a:pt x="17241" y="5465"/>
                            </a:lnTo>
                            <a:lnTo>
                              <a:pt x="17858" y="5236"/>
                            </a:lnTo>
                            <a:lnTo>
                              <a:pt x="18007" y="5089"/>
                            </a:lnTo>
                            <a:lnTo>
                              <a:pt x="18049" y="4892"/>
                            </a:lnTo>
                            <a:moveTo>
                              <a:pt x="8100" y="1260"/>
                            </a:moveTo>
                            <a:cubicBezTo>
                              <a:pt x="8333" y="1276"/>
                              <a:pt x="8206" y="1554"/>
                              <a:pt x="8695" y="1652"/>
                            </a:cubicBezTo>
                            <a:cubicBezTo>
                              <a:pt x="9184" y="1750"/>
                              <a:pt x="10481" y="1685"/>
                              <a:pt x="10991" y="1881"/>
                            </a:cubicBezTo>
                            <a:cubicBezTo>
                              <a:pt x="11501" y="2078"/>
                              <a:pt x="11629" y="2503"/>
                              <a:pt x="11799" y="2830"/>
                            </a:cubicBezTo>
                            <a:cubicBezTo>
                              <a:pt x="11969" y="3158"/>
                              <a:pt x="11905" y="3910"/>
                              <a:pt x="12054" y="3894"/>
                            </a:cubicBezTo>
                            <a:cubicBezTo>
                              <a:pt x="12203" y="3878"/>
                              <a:pt x="12351" y="2880"/>
                              <a:pt x="12649" y="2683"/>
                            </a:cubicBezTo>
                            <a:cubicBezTo>
                              <a:pt x="12947" y="2487"/>
                              <a:pt x="13670" y="2536"/>
                              <a:pt x="13840" y="2683"/>
                            </a:cubicBezTo>
                            <a:cubicBezTo>
                              <a:pt x="14010" y="2830"/>
                              <a:pt x="13733" y="3370"/>
                              <a:pt x="13648" y="3616"/>
                            </a:cubicBezTo>
                            <a:cubicBezTo>
                              <a:pt x="13563" y="3861"/>
                              <a:pt x="13457" y="4058"/>
                              <a:pt x="13351" y="4156"/>
                            </a:cubicBezTo>
                            <a:cubicBezTo>
                              <a:pt x="13244" y="4254"/>
                              <a:pt x="13096" y="4221"/>
                              <a:pt x="12947" y="4254"/>
                            </a:cubicBezTo>
                            <a:cubicBezTo>
                              <a:pt x="12777" y="4303"/>
                              <a:pt x="12585" y="4369"/>
                              <a:pt x="12394" y="4401"/>
                            </a:cubicBezTo>
                            <a:cubicBezTo>
                              <a:pt x="12139" y="4500"/>
                              <a:pt x="12054" y="4614"/>
                              <a:pt x="11862" y="4647"/>
                            </a:cubicBezTo>
                            <a:cubicBezTo>
                              <a:pt x="11650" y="4761"/>
                              <a:pt x="11671" y="4680"/>
                              <a:pt x="11437" y="4778"/>
                            </a:cubicBezTo>
                            <a:cubicBezTo>
                              <a:pt x="11352" y="4827"/>
                              <a:pt x="11225" y="4974"/>
                              <a:pt x="11246" y="5072"/>
                            </a:cubicBezTo>
                            <a:cubicBezTo>
                              <a:pt x="11225" y="5154"/>
                              <a:pt x="11267" y="5220"/>
                              <a:pt x="11310" y="5269"/>
                            </a:cubicBezTo>
                            <a:cubicBezTo>
                              <a:pt x="11352" y="5318"/>
                              <a:pt x="11480" y="5383"/>
                              <a:pt x="11565" y="5416"/>
                            </a:cubicBezTo>
                            <a:cubicBezTo>
                              <a:pt x="11629" y="5400"/>
                              <a:pt x="11820" y="5465"/>
                              <a:pt x="11862" y="5432"/>
                            </a:cubicBezTo>
                            <a:cubicBezTo>
                              <a:pt x="11905" y="5416"/>
                              <a:pt x="11926" y="5269"/>
                              <a:pt x="11884" y="5236"/>
                            </a:cubicBezTo>
                            <a:cubicBezTo>
                              <a:pt x="11841" y="5203"/>
                              <a:pt x="11629" y="5269"/>
                              <a:pt x="11565" y="5220"/>
                            </a:cubicBezTo>
                            <a:cubicBezTo>
                              <a:pt x="11480" y="5187"/>
                              <a:pt x="11459" y="5040"/>
                              <a:pt x="11480" y="4974"/>
                            </a:cubicBezTo>
                            <a:cubicBezTo>
                              <a:pt x="11501" y="4909"/>
                              <a:pt x="11607" y="4860"/>
                              <a:pt x="11692" y="4843"/>
                            </a:cubicBezTo>
                            <a:cubicBezTo>
                              <a:pt x="11905" y="4876"/>
                              <a:pt x="11820" y="4876"/>
                              <a:pt x="12054" y="4876"/>
                            </a:cubicBezTo>
                            <a:cubicBezTo>
                              <a:pt x="12075" y="5040"/>
                              <a:pt x="12096" y="5269"/>
                              <a:pt x="12139" y="5416"/>
                            </a:cubicBezTo>
                            <a:cubicBezTo>
                              <a:pt x="12160" y="5465"/>
                              <a:pt x="12330" y="5465"/>
                              <a:pt x="12373" y="5416"/>
                            </a:cubicBezTo>
                            <a:cubicBezTo>
                              <a:pt x="12415" y="5367"/>
                              <a:pt x="12330" y="4974"/>
                              <a:pt x="12394" y="4892"/>
                            </a:cubicBezTo>
                            <a:cubicBezTo>
                              <a:pt x="12458" y="4810"/>
                              <a:pt x="12692" y="4925"/>
                              <a:pt x="12755" y="4892"/>
                            </a:cubicBezTo>
                            <a:cubicBezTo>
                              <a:pt x="12798" y="4860"/>
                              <a:pt x="12840" y="4761"/>
                              <a:pt x="12755" y="4729"/>
                            </a:cubicBezTo>
                            <a:cubicBezTo>
                              <a:pt x="12670" y="4696"/>
                              <a:pt x="12118" y="4745"/>
                              <a:pt x="12203" y="4696"/>
                            </a:cubicBezTo>
                            <a:cubicBezTo>
                              <a:pt x="12543" y="4549"/>
                              <a:pt x="12819" y="4434"/>
                              <a:pt x="13266" y="4401"/>
                            </a:cubicBezTo>
                            <a:cubicBezTo>
                              <a:pt x="13436" y="4385"/>
                              <a:pt x="13585" y="4500"/>
                              <a:pt x="13776" y="4532"/>
                            </a:cubicBezTo>
                            <a:cubicBezTo>
                              <a:pt x="13967" y="4630"/>
                              <a:pt x="13861" y="4843"/>
                              <a:pt x="13712" y="4925"/>
                            </a:cubicBezTo>
                            <a:cubicBezTo>
                              <a:pt x="13648" y="5023"/>
                              <a:pt x="13521" y="5121"/>
                              <a:pt x="13414" y="5187"/>
                            </a:cubicBezTo>
                            <a:cubicBezTo>
                              <a:pt x="13351" y="5285"/>
                              <a:pt x="13287" y="5334"/>
                              <a:pt x="13159" y="5383"/>
                            </a:cubicBezTo>
                            <a:cubicBezTo>
                              <a:pt x="13117" y="5563"/>
                              <a:pt x="12862" y="5743"/>
                              <a:pt x="12649" y="5809"/>
                            </a:cubicBezTo>
                            <a:cubicBezTo>
                              <a:pt x="12543" y="5907"/>
                              <a:pt x="12437" y="5940"/>
                              <a:pt x="12309" y="6005"/>
                            </a:cubicBezTo>
                            <a:cubicBezTo>
                              <a:pt x="12245" y="6120"/>
                              <a:pt x="12139" y="6185"/>
                              <a:pt x="12075" y="6300"/>
                            </a:cubicBezTo>
                            <a:cubicBezTo>
                              <a:pt x="12118" y="6561"/>
                              <a:pt x="12075" y="6643"/>
                              <a:pt x="12373" y="6741"/>
                            </a:cubicBezTo>
                            <a:cubicBezTo>
                              <a:pt x="12500" y="6840"/>
                              <a:pt x="12522" y="6970"/>
                              <a:pt x="12330" y="7036"/>
                            </a:cubicBezTo>
                            <a:cubicBezTo>
                              <a:pt x="12011" y="6987"/>
                              <a:pt x="12033" y="6823"/>
                              <a:pt x="11799" y="6692"/>
                            </a:cubicBezTo>
                            <a:cubicBezTo>
                              <a:pt x="11714" y="6529"/>
                              <a:pt x="11459" y="6430"/>
                              <a:pt x="11246" y="6398"/>
                            </a:cubicBezTo>
                            <a:cubicBezTo>
                              <a:pt x="11076" y="6332"/>
                              <a:pt x="11182" y="6365"/>
                              <a:pt x="10906" y="6365"/>
                            </a:cubicBezTo>
                            <a:cubicBezTo>
                              <a:pt x="10608" y="6512"/>
                              <a:pt x="10544" y="7347"/>
                              <a:pt x="11246" y="7478"/>
                            </a:cubicBezTo>
                            <a:cubicBezTo>
                              <a:pt x="12394" y="7429"/>
                              <a:pt x="13329" y="7772"/>
                              <a:pt x="13733" y="7985"/>
                            </a:cubicBezTo>
                            <a:cubicBezTo>
                              <a:pt x="13840" y="8410"/>
                              <a:pt x="13329" y="8901"/>
                              <a:pt x="12500" y="9343"/>
                            </a:cubicBezTo>
                            <a:cubicBezTo>
                              <a:pt x="11629" y="9736"/>
                              <a:pt x="11480" y="10194"/>
                              <a:pt x="11246" y="10980"/>
                            </a:cubicBezTo>
                            <a:cubicBezTo>
                              <a:pt x="10991" y="11372"/>
                              <a:pt x="10481" y="10930"/>
                              <a:pt x="10289" y="10096"/>
                            </a:cubicBezTo>
                            <a:cubicBezTo>
                              <a:pt x="10140" y="9196"/>
                              <a:pt x="9907" y="8165"/>
                              <a:pt x="10459" y="7576"/>
                            </a:cubicBezTo>
                            <a:cubicBezTo>
                              <a:pt x="9375" y="6790"/>
                              <a:pt x="9269" y="6070"/>
                              <a:pt x="9056" y="6218"/>
                            </a:cubicBezTo>
                            <a:cubicBezTo>
                              <a:pt x="9205" y="6987"/>
                              <a:pt x="8929" y="6660"/>
                              <a:pt x="8737" y="6021"/>
                            </a:cubicBezTo>
                            <a:cubicBezTo>
                              <a:pt x="8822" y="5023"/>
                              <a:pt x="8610" y="4385"/>
                              <a:pt x="8440" y="3550"/>
                            </a:cubicBezTo>
                            <a:lnTo>
                              <a:pt x="7844" y="2290"/>
                            </a:lnTo>
                            <a:lnTo>
                              <a:pt x="6654" y="1849"/>
                            </a:lnTo>
                          </a:path>
                        </a:pathLst>
                      </a:custGeom>
                      <a:solidFill>
                        <a:schemeClr val="accent1">
                          <a:lumMod val="60000"/>
                          <a:lumOff val="40000"/>
                        </a:schemeClr>
                      </a:solidFill>
                      <a:ln w="9525">
                        <a:solidFill>
                          <a:srgbClr val="000000"/>
                        </a:solidFill>
                        <a:miter lim="800000"/>
                        <a:headEnd/>
                        <a:tailEnd/>
                      </a:ln>
                    </a:spPr>
                    <a:txSp>
                      <a:txBody>
                        <a:bodyPr/>
                        <a:lstStyle>
                          <a:defPPr>
                            <a:defRPr lang="ru-RU"/>
                          </a:defPPr>
                          <a:lvl1pPr algn="l" rtl="0" fontAlgn="base">
                            <a:spcBef>
                              <a:spcPct val="0"/>
                            </a:spcBef>
                            <a:spcAft>
                              <a:spcPct val="0"/>
                            </a:spcAft>
                            <a:defRPr sz="2400" b="1" kern="1200">
                              <a:solidFill>
                                <a:schemeClr val="tx1"/>
                              </a:solidFill>
                              <a:latin typeface="Tahoma" pitchFamily="34" charset="0"/>
                              <a:ea typeface="+mn-ea"/>
                              <a:cs typeface="+mn-cs"/>
                            </a:defRPr>
                          </a:lvl1pPr>
                          <a:lvl2pPr marL="457200" algn="l" rtl="0" fontAlgn="base">
                            <a:spcBef>
                              <a:spcPct val="0"/>
                            </a:spcBef>
                            <a:spcAft>
                              <a:spcPct val="0"/>
                            </a:spcAft>
                            <a:defRPr sz="2400" b="1" kern="1200">
                              <a:solidFill>
                                <a:schemeClr val="tx1"/>
                              </a:solidFill>
                              <a:latin typeface="Tahoma" pitchFamily="34" charset="0"/>
                              <a:ea typeface="+mn-ea"/>
                              <a:cs typeface="+mn-cs"/>
                            </a:defRPr>
                          </a:lvl2pPr>
                          <a:lvl3pPr marL="914400" algn="l" rtl="0" fontAlgn="base">
                            <a:spcBef>
                              <a:spcPct val="0"/>
                            </a:spcBef>
                            <a:spcAft>
                              <a:spcPct val="0"/>
                            </a:spcAft>
                            <a:defRPr sz="2400" b="1" kern="1200">
                              <a:solidFill>
                                <a:schemeClr val="tx1"/>
                              </a:solidFill>
                              <a:latin typeface="Tahoma" pitchFamily="34" charset="0"/>
                              <a:ea typeface="+mn-ea"/>
                              <a:cs typeface="+mn-cs"/>
                            </a:defRPr>
                          </a:lvl3pPr>
                          <a:lvl4pPr marL="1371600" algn="l" rtl="0" fontAlgn="base">
                            <a:spcBef>
                              <a:spcPct val="0"/>
                            </a:spcBef>
                            <a:spcAft>
                              <a:spcPct val="0"/>
                            </a:spcAft>
                            <a:defRPr sz="2400" b="1" kern="1200">
                              <a:solidFill>
                                <a:schemeClr val="tx1"/>
                              </a:solidFill>
                              <a:latin typeface="Tahoma" pitchFamily="34" charset="0"/>
                              <a:ea typeface="+mn-ea"/>
                              <a:cs typeface="+mn-cs"/>
                            </a:defRPr>
                          </a:lvl4pPr>
                          <a:lvl5pPr marL="1828800" algn="l" rtl="0" fontAlgn="base">
                            <a:spcBef>
                              <a:spcPct val="0"/>
                            </a:spcBef>
                            <a:spcAft>
                              <a:spcPct val="0"/>
                            </a:spcAft>
                            <a:defRPr sz="2400" b="1" kern="1200">
                              <a:solidFill>
                                <a:schemeClr val="tx1"/>
                              </a:solidFill>
                              <a:latin typeface="Tahoma" pitchFamily="34" charset="0"/>
                              <a:ea typeface="+mn-ea"/>
                              <a:cs typeface="+mn-cs"/>
                            </a:defRPr>
                          </a:lvl5pPr>
                          <a:lvl6pPr marL="2286000" algn="l" defTabSz="914400" rtl="0" eaLnBrk="1" latinLnBrk="0" hangingPunct="1">
                            <a:defRPr sz="2400" b="1" kern="1200">
                              <a:solidFill>
                                <a:schemeClr val="tx1"/>
                              </a:solidFill>
                              <a:latin typeface="Tahoma" pitchFamily="34" charset="0"/>
                              <a:ea typeface="+mn-ea"/>
                              <a:cs typeface="+mn-cs"/>
                            </a:defRPr>
                          </a:lvl6pPr>
                          <a:lvl7pPr marL="2743200" algn="l" defTabSz="914400" rtl="0" eaLnBrk="1" latinLnBrk="0" hangingPunct="1">
                            <a:defRPr sz="2400" b="1" kern="1200">
                              <a:solidFill>
                                <a:schemeClr val="tx1"/>
                              </a:solidFill>
                              <a:latin typeface="Tahoma" pitchFamily="34" charset="0"/>
                              <a:ea typeface="+mn-ea"/>
                              <a:cs typeface="+mn-cs"/>
                            </a:defRPr>
                          </a:lvl7pPr>
                          <a:lvl8pPr marL="3200400" algn="l" defTabSz="914400" rtl="0" eaLnBrk="1" latinLnBrk="0" hangingPunct="1">
                            <a:defRPr sz="2400" b="1" kern="1200">
                              <a:solidFill>
                                <a:schemeClr val="tx1"/>
                              </a:solidFill>
                              <a:latin typeface="Tahoma" pitchFamily="34" charset="0"/>
                              <a:ea typeface="+mn-ea"/>
                              <a:cs typeface="+mn-cs"/>
                            </a:defRPr>
                          </a:lvl8pPr>
                          <a:lvl9pPr marL="3657600" algn="l" defTabSz="914400" rtl="0" eaLnBrk="1" latinLnBrk="0" hangingPunct="1">
                            <a:defRPr sz="2400" b="1" kern="1200">
                              <a:solidFill>
                                <a:schemeClr val="tx1"/>
                              </a:solidFill>
                              <a:latin typeface="Tahoma" pitchFamily="34" charset="0"/>
                              <a:ea typeface="+mn-ea"/>
                              <a:cs typeface="+mn-cs"/>
                            </a:defRPr>
                          </a:lvl9pPr>
                        </a:lstStyle>
                        <a:p>
                          <a:pPr>
                            <a:defRPr/>
                          </a:pPr>
                          <a:r>
                            <a:rPr lang="ru-RU"/>
                            <a:t> </a:t>
                          </a:r>
                        </a:p>
                      </a:txBody>
                      <a:useSpRect/>
                    </a:txSp>
                  </a:sp>
                </lc:lockedCanvas>
              </a:graphicData>
            </a:graphic>
          </wp:inline>
        </w:drawing>
      </w:r>
      <w:r>
        <w:rPr>
          <w:rFonts w:ascii="Times New Roman" w:hAnsi="Times New Roman" w:cs="Times New Roman"/>
          <w:color w:val="000000"/>
          <w:sz w:val="28"/>
          <w:szCs w:val="28"/>
        </w:rPr>
        <w:t xml:space="preserve">       – ребус;</w:t>
      </w:r>
    </w:p>
    <w:p w:rsidR="00490E22" w:rsidRDefault="00490E22" w:rsidP="00490E22">
      <w:pPr>
        <w:ind w:firstLine="567"/>
        <w:jc w:val="both"/>
        <w:rPr>
          <w:rFonts w:ascii="Times New Roman" w:hAnsi="Times New Roman" w:cs="Times New Roman"/>
          <w:color w:val="000000"/>
          <w:sz w:val="28"/>
          <w:szCs w:val="28"/>
        </w:rPr>
      </w:pPr>
      <w:r>
        <w:rPr>
          <w:noProof/>
          <w:lang w:eastAsia="ru-RU"/>
        </w:rPr>
        <w:drawing>
          <wp:anchor distT="0" distB="2286" distL="150876" distR="158496" simplePos="0" relativeHeight="251658240" behindDoc="1" locked="0" layoutInCell="1" allowOverlap="1">
            <wp:simplePos x="0" y="0"/>
            <wp:positionH relativeFrom="column">
              <wp:posOffset>499745</wp:posOffset>
            </wp:positionH>
            <wp:positionV relativeFrom="paragraph">
              <wp:posOffset>90805</wp:posOffset>
            </wp:positionV>
            <wp:extent cx="567055" cy="511810"/>
            <wp:effectExtent l="0" t="0" r="0" b="0"/>
            <wp:wrapNone/>
            <wp:docPr id="4" name="Объект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285875" cy="1168400"/>
                      <a:chOff x="714375" y="3786188"/>
                      <a:chExt cx="1285875" cy="1168400"/>
                    </a:xfrm>
                  </a:grpSpPr>
                  <a:sp>
                    <a:nvSpPr>
                      <a:cNvPr id="4099" name="Lock"/>
                      <a:cNvSpPr>
                        <a:spLocks noEditPoints="1" noChangeArrowheads="1"/>
                      </a:cNvSpPr>
                    </a:nvSpPr>
                    <a:spPr bwMode="auto">
                      <a:xfrm>
                        <a:off x="714375" y="3786188"/>
                        <a:ext cx="1285875" cy="1168400"/>
                      </a:xfrm>
                      <a:custGeom>
                        <a:avLst/>
                        <a:gdLst>
                          <a:gd name="T0" fmla="*/ 2147483647 w 21600"/>
                          <a:gd name="T1" fmla="*/ 0 h 21600"/>
                          <a:gd name="T2" fmla="*/ 2147483647 w 21600"/>
                          <a:gd name="T3" fmla="*/ 2147483647 h 21600"/>
                          <a:gd name="T4" fmla="*/ 2147483647 w 21600"/>
                          <a:gd name="T5" fmla="*/ 2147483647 h 21600"/>
                          <a:gd name="T6" fmla="*/ 0 w 21600"/>
                          <a:gd name="T7" fmla="*/ 2147483647 h 21600"/>
                          <a:gd name="T8" fmla="*/ 0 60000 65536"/>
                          <a:gd name="T9" fmla="*/ 0 60000 65536"/>
                          <a:gd name="T10" fmla="*/ 0 60000 65536"/>
                          <a:gd name="T11" fmla="*/ 0 60000 65536"/>
                          <a:gd name="T12" fmla="*/ 744 w 21600"/>
                          <a:gd name="T13" fmla="*/ 9904 h 21600"/>
                          <a:gd name="T14" fmla="*/ 21134 w 21600"/>
                          <a:gd name="T15" fmla="*/ 15335 h 21600"/>
                        </a:gdLst>
                        <a:ahLst/>
                        <a:cxnLst>
                          <a:cxn ang="T8">
                            <a:pos x="T0" y="T1"/>
                          </a:cxn>
                          <a:cxn ang="T9">
                            <a:pos x="T2" y="T3"/>
                          </a:cxn>
                          <a:cxn ang="T10">
                            <a:pos x="T4" y="T5"/>
                          </a:cxn>
                          <a:cxn ang="T11">
                            <a:pos x="T6" y="T7"/>
                          </a:cxn>
                        </a:cxnLst>
                        <a:rect l="T12" t="T13" r="T14" b="T15"/>
                        <a:pathLst>
                          <a:path w="21600" h="21600" extrusionOk="0">
                            <a:moveTo>
                              <a:pt x="93" y="9606"/>
                            </a:moveTo>
                            <a:lnTo>
                              <a:pt x="2048" y="9606"/>
                            </a:lnTo>
                            <a:lnTo>
                              <a:pt x="2048" y="4713"/>
                            </a:lnTo>
                            <a:lnTo>
                              <a:pt x="2420" y="3818"/>
                            </a:lnTo>
                            <a:lnTo>
                              <a:pt x="2979" y="3028"/>
                            </a:lnTo>
                            <a:lnTo>
                              <a:pt x="3537" y="2446"/>
                            </a:lnTo>
                            <a:lnTo>
                              <a:pt x="3956" y="1998"/>
                            </a:lnTo>
                            <a:lnTo>
                              <a:pt x="4492" y="1581"/>
                            </a:lnTo>
                            <a:lnTo>
                              <a:pt x="5143" y="1238"/>
                            </a:lnTo>
                            <a:lnTo>
                              <a:pt x="5912" y="880"/>
                            </a:lnTo>
                            <a:lnTo>
                              <a:pt x="6587" y="641"/>
                            </a:lnTo>
                            <a:lnTo>
                              <a:pt x="7518" y="372"/>
                            </a:lnTo>
                            <a:lnTo>
                              <a:pt x="8425" y="208"/>
                            </a:lnTo>
                            <a:lnTo>
                              <a:pt x="9496" y="59"/>
                            </a:lnTo>
                            <a:lnTo>
                              <a:pt x="10637" y="14"/>
                            </a:lnTo>
                            <a:lnTo>
                              <a:pt x="11614" y="59"/>
                            </a:lnTo>
                            <a:lnTo>
                              <a:pt x="12382" y="119"/>
                            </a:lnTo>
                            <a:lnTo>
                              <a:pt x="13034" y="253"/>
                            </a:lnTo>
                            <a:lnTo>
                              <a:pt x="13779" y="417"/>
                            </a:lnTo>
                            <a:lnTo>
                              <a:pt x="14500" y="611"/>
                            </a:lnTo>
                            <a:lnTo>
                              <a:pt x="14733" y="686"/>
                            </a:lnTo>
                            <a:lnTo>
                              <a:pt x="14989" y="790"/>
                            </a:lnTo>
                            <a:lnTo>
                              <a:pt x="15175" y="865"/>
                            </a:lnTo>
                            <a:lnTo>
                              <a:pt x="15385" y="954"/>
                            </a:lnTo>
                            <a:lnTo>
                              <a:pt x="15431" y="969"/>
                            </a:lnTo>
                            <a:lnTo>
                              <a:pt x="15594" y="1059"/>
                            </a:lnTo>
                            <a:lnTo>
                              <a:pt x="15757" y="1148"/>
                            </a:lnTo>
                            <a:lnTo>
                              <a:pt x="15920" y="1267"/>
                            </a:lnTo>
                            <a:lnTo>
                              <a:pt x="16106" y="1372"/>
                            </a:lnTo>
                            <a:lnTo>
                              <a:pt x="16665" y="1730"/>
                            </a:lnTo>
                            <a:lnTo>
                              <a:pt x="17014" y="1998"/>
                            </a:lnTo>
                            <a:lnTo>
                              <a:pt x="17480" y="2356"/>
                            </a:lnTo>
                            <a:lnTo>
                              <a:pt x="17852" y="2804"/>
                            </a:lnTo>
                            <a:lnTo>
                              <a:pt x="18178" y="3192"/>
                            </a:lnTo>
                            <a:lnTo>
                              <a:pt x="18527" y="3639"/>
                            </a:lnTo>
                            <a:lnTo>
                              <a:pt x="18806" y="4132"/>
                            </a:lnTo>
                            <a:lnTo>
                              <a:pt x="19086" y="4713"/>
                            </a:lnTo>
                            <a:lnTo>
                              <a:pt x="19272" y="5191"/>
                            </a:lnTo>
                            <a:lnTo>
                              <a:pt x="19295" y="9606"/>
                            </a:lnTo>
                            <a:lnTo>
                              <a:pt x="21600" y="9606"/>
                            </a:lnTo>
                            <a:lnTo>
                              <a:pt x="21600" y="16289"/>
                            </a:lnTo>
                            <a:lnTo>
                              <a:pt x="21413" y="17184"/>
                            </a:lnTo>
                            <a:lnTo>
                              <a:pt x="21041" y="17900"/>
                            </a:lnTo>
                            <a:lnTo>
                              <a:pt x="20668" y="18377"/>
                            </a:lnTo>
                            <a:lnTo>
                              <a:pt x="20343" y="18855"/>
                            </a:lnTo>
                            <a:lnTo>
                              <a:pt x="19924" y="19332"/>
                            </a:lnTo>
                            <a:lnTo>
                              <a:pt x="19388" y="19809"/>
                            </a:lnTo>
                            <a:lnTo>
                              <a:pt x="18806" y="20242"/>
                            </a:lnTo>
                            <a:lnTo>
                              <a:pt x="18062" y="20585"/>
                            </a:lnTo>
                            <a:lnTo>
                              <a:pt x="17270" y="20883"/>
                            </a:lnTo>
                            <a:lnTo>
                              <a:pt x="16525" y="21182"/>
                            </a:lnTo>
                            <a:lnTo>
                              <a:pt x="15548" y="21420"/>
                            </a:lnTo>
                            <a:lnTo>
                              <a:pt x="14803" y="21540"/>
                            </a:lnTo>
                            <a:lnTo>
                              <a:pt x="13662" y="21674"/>
                            </a:lnTo>
                            <a:lnTo>
                              <a:pt x="8379" y="21659"/>
                            </a:lnTo>
                            <a:lnTo>
                              <a:pt x="7168" y="21540"/>
                            </a:lnTo>
                            <a:lnTo>
                              <a:pt x="6098" y="21331"/>
                            </a:lnTo>
                            <a:lnTo>
                              <a:pt x="5050" y="21092"/>
                            </a:lnTo>
                            <a:lnTo>
                              <a:pt x="4003" y="20764"/>
                            </a:lnTo>
                            <a:lnTo>
                              <a:pt x="3258" y="20391"/>
                            </a:lnTo>
                            <a:lnTo>
                              <a:pt x="2769" y="20123"/>
                            </a:lnTo>
                            <a:lnTo>
                              <a:pt x="2281" y="19720"/>
                            </a:lnTo>
                            <a:lnTo>
                              <a:pt x="1862" y="19407"/>
                            </a:lnTo>
                            <a:lnTo>
                              <a:pt x="1489" y="19079"/>
                            </a:lnTo>
                            <a:lnTo>
                              <a:pt x="1070" y="18676"/>
                            </a:lnTo>
                            <a:lnTo>
                              <a:pt x="744" y="18258"/>
                            </a:lnTo>
                            <a:lnTo>
                              <a:pt x="325" y="17661"/>
                            </a:lnTo>
                            <a:lnTo>
                              <a:pt x="162" y="17035"/>
                            </a:lnTo>
                            <a:lnTo>
                              <a:pt x="93" y="16468"/>
                            </a:lnTo>
                            <a:lnTo>
                              <a:pt x="93" y="9606"/>
                            </a:lnTo>
                            <a:close/>
                            <a:moveTo>
                              <a:pt x="6098" y="9591"/>
                            </a:moveTo>
                            <a:lnTo>
                              <a:pt x="6098" y="5220"/>
                            </a:lnTo>
                            <a:lnTo>
                              <a:pt x="6191" y="4907"/>
                            </a:lnTo>
                            <a:lnTo>
                              <a:pt x="6307" y="4639"/>
                            </a:lnTo>
                            <a:lnTo>
                              <a:pt x="6517" y="4370"/>
                            </a:lnTo>
                            <a:lnTo>
                              <a:pt x="6680" y="4087"/>
                            </a:lnTo>
                            <a:lnTo>
                              <a:pt x="6889" y="3878"/>
                            </a:lnTo>
                            <a:lnTo>
                              <a:pt x="7308" y="3520"/>
                            </a:lnTo>
                            <a:lnTo>
                              <a:pt x="7843" y="3281"/>
                            </a:lnTo>
                            <a:lnTo>
                              <a:pt x="8402" y="3013"/>
                            </a:lnTo>
                            <a:lnTo>
                              <a:pt x="9031" y="2834"/>
                            </a:lnTo>
                            <a:lnTo>
                              <a:pt x="9659" y="2700"/>
                            </a:lnTo>
                            <a:lnTo>
                              <a:pt x="10497" y="2625"/>
                            </a:lnTo>
                            <a:lnTo>
                              <a:pt x="11125" y="2655"/>
                            </a:lnTo>
                            <a:lnTo>
                              <a:pt x="11987" y="2789"/>
                            </a:lnTo>
                            <a:lnTo>
                              <a:pt x="12522" y="2893"/>
                            </a:lnTo>
                            <a:lnTo>
                              <a:pt x="13011" y="3028"/>
                            </a:lnTo>
                            <a:lnTo>
                              <a:pt x="13290" y="3192"/>
                            </a:lnTo>
                            <a:lnTo>
                              <a:pt x="13709" y="3371"/>
                            </a:lnTo>
                            <a:lnTo>
                              <a:pt x="13872" y="3505"/>
                            </a:lnTo>
                            <a:lnTo>
                              <a:pt x="14058" y="3639"/>
                            </a:lnTo>
                            <a:lnTo>
                              <a:pt x="14291" y="3788"/>
                            </a:lnTo>
                            <a:lnTo>
                              <a:pt x="14431" y="3953"/>
                            </a:lnTo>
                            <a:lnTo>
                              <a:pt x="14617" y="4102"/>
                            </a:lnTo>
                            <a:lnTo>
                              <a:pt x="14826" y="4311"/>
                            </a:lnTo>
                            <a:lnTo>
                              <a:pt x="14919" y="4534"/>
                            </a:lnTo>
                            <a:lnTo>
                              <a:pt x="15036" y="4773"/>
                            </a:lnTo>
                            <a:lnTo>
                              <a:pt x="15175" y="5027"/>
                            </a:lnTo>
                            <a:lnTo>
                              <a:pt x="15245" y="5220"/>
                            </a:lnTo>
                            <a:lnTo>
                              <a:pt x="15245" y="9591"/>
                            </a:lnTo>
                            <a:lnTo>
                              <a:pt x="6098" y="9591"/>
                            </a:lnTo>
                            <a:close/>
                          </a:path>
                          <a:path w="21600" h="21600" extrusionOk="0">
                            <a:moveTo>
                              <a:pt x="93" y="9606"/>
                            </a:moveTo>
                            <a:lnTo>
                              <a:pt x="21600" y="9606"/>
                            </a:lnTo>
                            <a:close/>
                          </a:path>
                          <a:path w="21600" h="21600" extrusionOk="0">
                            <a:moveTo>
                              <a:pt x="11684" y="17109"/>
                            </a:moveTo>
                            <a:lnTo>
                              <a:pt x="12266" y="19317"/>
                            </a:lnTo>
                            <a:lnTo>
                              <a:pt x="9659" y="19317"/>
                            </a:lnTo>
                            <a:lnTo>
                              <a:pt x="10287" y="17124"/>
                            </a:lnTo>
                            <a:lnTo>
                              <a:pt x="10008" y="16975"/>
                            </a:lnTo>
                            <a:lnTo>
                              <a:pt x="9799" y="16722"/>
                            </a:lnTo>
                            <a:lnTo>
                              <a:pt x="9752" y="16408"/>
                            </a:lnTo>
                            <a:lnTo>
                              <a:pt x="9822" y="16170"/>
                            </a:lnTo>
                            <a:lnTo>
                              <a:pt x="10008" y="16006"/>
                            </a:lnTo>
                            <a:lnTo>
                              <a:pt x="10148" y="15871"/>
                            </a:lnTo>
                            <a:lnTo>
                              <a:pt x="10381" y="15782"/>
                            </a:lnTo>
                            <a:lnTo>
                              <a:pt x="10660" y="15692"/>
                            </a:lnTo>
                            <a:lnTo>
                              <a:pt x="11009" y="15677"/>
                            </a:lnTo>
                            <a:lnTo>
                              <a:pt x="11288" y="15722"/>
                            </a:lnTo>
                            <a:lnTo>
                              <a:pt x="11614" y="15782"/>
                            </a:lnTo>
                            <a:lnTo>
                              <a:pt x="11893" y="15946"/>
                            </a:lnTo>
                            <a:lnTo>
                              <a:pt x="12033" y="16080"/>
                            </a:lnTo>
                            <a:lnTo>
                              <a:pt x="12173" y="16229"/>
                            </a:lnTo>
                            <a:lnTo>
                              <a:pt x="12196" y="16408"/>
                            </a:lnTo>
                            <a:lnTo>
                              <a:pt x="12103" y="16722"/>
                            </a:lnTo>
                            <a:lnTo>
                              <a:pt x="11987" y="16856"/>
                            </a:lnTo>
                            <a:lnTo>
                              <a:pt x="11847" y="16975"/>
                            </a:lnTo>
                            <a:lnTo>
                              <a:pt x="11684" y="17109"/>
                            </a:lnTo>
                          </a:path>
                        </a:pathLst>
                      </a:custGeom>
                      <a:solidFill>
                        <a:srgbClr val="C0C0C0"/>
                      </a:solidFill>
                      <a:ln w="38100">
                        <a:solidFill>
                          <a:srgbClr val="000000"/>
                        </a:solidFill>
                        <a:miter lim="800000"/>
                        <a:headEnd/>
                        <a:tailEnd/>
                      </a:ln>
                    </a:spPr>
                    <a:txSp>
                      <a:txBody>
                        <a:bodyPr/>
                        <a:lstStyle>
                          <a:defPPr>
                            <a:defRPr lang="ru-RU"/>
                          </a:defPPr>
                          <a:lvl1pPr algn="l" rtl="0" fontAlgn="base">
                            <a:spcBef>
                              <a:spcPct val="0"/>
                            </a:spcBef>
                            <a:spcAft>
                              <a:spcPct val="0"/>
                            </a:spcAft>
                            <a:defRPr sz="2400" b="1" kern="1200">
                              <a:solidFill>
                                <a:schemeClr val="tx1"/>
                              </a:solidFill>
                              <a:latin typeface="Tahoma" pitchFamily="34" charset="0"/>
                              <a:ea typeface="+mn-ea"/>
                              <a:cs typeface="+mn-cs"/>
                            </a:defRPr>
                          </a:lvl1pPr>
                          <a:lvl2pPr marL="457200" algn="l" rtl="0" fontAlgn="base">
                            <a:spcBef>
                              <a:spcPct val="0"/>
                            </a:spcBef>
                            <a:spcAft>
                              <a:spcPct val="0"/>
                            </a:spcAft>
                            <a:defRPr sz="2400" b="1" kern="1200">
                              <a:solidFill>
                                <a:schemeClr val="tx1"/>
                              </a:solidFill>
                              <a:latin typeface="Tahoma" pitchFamily="34" charset="0"/>
                              <a:ea typeface="+mn-ea"/>
                              <a:cs typeface="+mn-cs"/>
                            </a:defRPr>
                          </a:lvl2pPr>
                          <a:lvl3pPr marL="914400" algn="l" rtl="0" fontAlgn="base">
                            <a:spcBef>
                              <a:spcPct val="0"/>
                            </a:spcBef>
                            <a:spcAft>
                              <a:spcPct val="0"/>
                            </a:spcAft>
                            <a:defRPr sz="2400" b="1" kern="1200">
                              <a:solidFill>
                                <a:schemeClr val="tx1"/>
                              </a:solidFill>
                              <a:latin typeface="Tahoma" pitchFamily="34" charset="0"/>
                              <a:ea typeface="+mn-ea"/>
                              <a:cs typeface="+mn-cs"/>
                            </a:defRPr>
                          </a:lvl3pPr>
                          <a:lvl4pPr marL="1371600" algn="l" rtl="0" fontAlgn="base">
                            <a:spcBef>
                              <a:spcPct val="0"/>
                            </a:spcBef>
                            <a:spcAft>
                              <a:spcPct val="0"/>
                            </a:spcAft>
                            <a:defRPr sz="2400" b="1" kern="1200">
                              <a:solidFill>
                                <a:schemeClr val="tx1"/>
                              </a:solidFill>
                              <a:latin typeface="Tahoma" pitchFamily="34" charset="0"/>
                              <a:ea typeface="+mn-ea"/>
                              <a:cs typeface="+mn-cs"/>
                            </a:defRPr>
                          </a:lvl4pPr>
                          <a:lvl5pPr marL="1828800" algn="l" rtl="0" fontAlgn="base">
                            <a:spcBef>
                              <a:spcPct val="0"/>
                            </a:spcBef>
                            <a:spcAft>
                              <a:spcPct val="0"/>
                            </a:spcAft>
                            <a:defRPr sz="2400" b="1" kern="1200">
                              <a:solidFill>
                                <a:schemeClr val="tx1"/>
                              </a:solidFill>
                              <a:latin typeface="Tahoma" pitchFamily="34" charset="0"/>
                              <a:ea typeface="+mn-ea"/>
                              <a:cs typeface="+mn-cs"/>
                            </a:defRPr>
                          </a:lvl5pPr>
                          <a:lvl6pPr marL="2286000" algn="l" defTabSz="914400" rtl="0" eaLnBrk="1" latinLnBrk="0" hangingPunct="1">
                            <a:defRPr sz="2400" b="1" kern="1200">
                              <a:solidFill>
                                <a:schemeClr val="tx1"/>
                              </a:solidFill>
                              <a:latin typeface="Tahoma" pitchFamily="34" charset="0"/>
                              <a:ea typeface="+mn-ea"/>
                              <a:cs typeface="+mn-cs"/>
                            </a:defRPr>
                          </a:lvl6pPr>
                          <a:lvl7pPr marL="2743200" algn="l" defTabSz="914400" rtl="0" eaLnBrk="1" latinLnBrk="0" hangingPunct="1">
                            <a:defRPr sz="2400" b="1" kern="1200">
                              <a:solidFill>
                                <a:schemeClr val="tx1"/>
                              </a:solidFill>
                              <a:latin typeface="Tahoma" pitchFamily="34" charset="0"/>
                              <a:ea typeface="+mn-ea"/>
                              <a:cs typeface="+mn-cs"/>
                            </a:defRPr>
                          </a:lvl7pPr>
                          <a:lvl8pPr marL="3200400" algn="l" defTabSz="914400" rtl="0" eaLnBrk="1" latinLnBrk="0" hangingPunct="1">
                            <a:defRPr sz="2400" b="1" kern="1200">
                              <a:solidFill>
                                <a:schemeClr val="tx1"/>
                              </a:solidFill>
                              <a:latin typeface="Tahoma" pitchFamily="34" charset="0"/>
                              <a:ea typeface="+mn-ea"/>
                              <a:cs typeface="+mn-cs"/>
                            </a:defRPr>
                          </a:lvl8pPr>
                          <a:lvl9pPr marL="3657600" algn="l" defTabSz="914400" rtl="0" eaLnBrk="1" latinLnBrk="0" hangingPunct="1">
                            <a:defRPr sz="2400" b="1" kern="1200">
                              <a:solidFill>
                                <a:schemeClr val="tx1"/>
                              </a:solidFill>
                              <a:latin typeface="Tahoma" pitchFamily="34" charset="0"/>
                              <a:ea typeface="+mn-ea"/>
                              <a:cs typeface="+mn-cs"/>
                            </a:defRPr>
                          </a:lvl9pPr>
                        </a:lstStyle>
                        <a:p>
                          <a:endParaRPr lang="ru-RU"/>
                        </a:p>
                      </a:txBody>
                      <a:useSpRect/>
                    </a:txSp>
                  </a:sp>
                </lc:lockedCanvas>
              </a:graphicData>
            </a:graphic>
          </wp:anchor>
        </w:drawing>
      </w:r>
    </w:p>
    <w:p w:rsidR="00490E22" w:rsidRDefault="00490E22" w:rsidP="00490E22">
      <w:pPr>
        <w:jc w:val="both"/>
        <w:rPr>
          <w:rFonts w:ascii="Times New Roman" w:hAnsi="Times New Roman" w:cs="Times New Roman"/>
          <w:b/>
          <w:sz w:val="28"/>
          <w:szCs w:val="28"/>
        </w:rPr>
      </w:pPr>
      <w:r>
        <w:rPr>
          <w:rFonts w:ascii="Times New Roman" w:hAnsi="Times New Roman" w:cs="Times New Roman"/>
          <w:noProof/>
          <w:color w:val="000000"/>
          <w:sz w:val="28"/>
          <w:szCs w:val="28"/>
        </w:rPr>
        <w:t xml:space="preserve">                             </w:t>
      </w:r>
      <w:r>
        <w:rPr>
          <w:rFonts w:ascii="Times New Roman" w:hAnsi="Times New Roman" w:cs="Times New Roman"/>
          <w:color w:val="000000"/>
          <w:sz w:val="28"/>
          <w:szCs w:val="28"/>
        </w:rPr>
        <w:t xml:space="preserve">– загадка;  </w:t>
      </w:r>
    </w:p>
    <w:p w:rsidR="00490E22" w:rsidRDefault="00490E22" w:rsidP="00490E22">
      <w:pPr>
        <w:ind w:firstLine="720"/>
        <w:jc w:val="both"/>
        <w:rPr>
          <w:rFonts w:ascii="Times New Roman" w:hAnsi="Times New Roman" w:cs="Times New Roman"/>
          <w:b/>
          <w:sz w:val="28"/>
          <w:szCs w:val="28"/>
        </w:rPr>
      </w:pPr>
      <w:r>
        <w:rPr>
          <w:rFonts w:ascii="Times New Roman" w:hAnsi="Times New Roman" w:cs="Times New Roman"/>
          <w:b/>
          <w:sz w:val="28"/>
          <w:szCs w:val="28"/>
        </w:rPr>
        <w:lastRenderedPageBreak/>
        <w:t xml:space="preserve">                  </w:t>
      </w:r>
    </w:p>
    <w:p w:rsidR="00490E22" w:rsidRDefault="004F10AC" w:rsidP="00490E22">
      <w:pPr>
        <w:ind w:firstLine="720"/>
        <w:jc w:val="both"/>
        <w:rPr>
          <w:rFonts w:ascii="Times New Roman" w:hAnsi="Times New Roman" w:cs="Times New Roman"/>
          <w:sz w:val="28"/>
          <w:szCs w:val="28"/>
        </w:rPr>
      </w:pPr>
      <w:r w:rsidRPr="004F10AC">
        <w:pict>
          <v:shapetype id="_x0000_t58" coordsize="21600,21600" o:spt="58" adj="2538" path="m21600,10800l@3@6,18436,3163@4@5,10800,0@6@5,3163,3163@5@6,,10800@5@4,3163,18436@6@3,10800,21600@4@3,18436,18436@3@4xe">
            <v:stroke joinstyle="miter"/>
            <v:formulas>
              <v:f eqn="sum 10800 0 #0"/>
              <v:f eqn="prod @0 30274 32768"/>
              <v:f eqn="prod @0 12540 32768"/>
              <v:f eqn="sum @1 10800 0"/>
              <v:f eqn="sum @2 10800 0"/>
              <v:f eqn="sum 10800 0 @1"/>
              <v:f eqn="sum 10800 0 @2"/>
              <v:f eqn="prod @0 23170 32768"/>
              <v:f eqn="sum @7 10800 0"/>
              <v:f eqn="sum 10800 0 @7"/>
            </v:formulas>
            <v:path gradientshapeok="t" o:connecttype="rect" textboxrect="@9,@9,@8,@8"/>
            <v:handles>
              <v:h position="#0,center" xrange="0,10800"/>
            </v:handles>
          </v:shapetype>
          <v:shape id="_x0000_s1026" type="#_x0000_t58" style="position:absolute;left:0;text-align:left;margin-left:41.55pt;margin-top:-10.5pt;width:40.5pt;height:34.5pt;z-index:-251657216" fillcolor="#c00000" strokecolor="#c00000"/>
        </w:pict>
      </w:r>
      <w:r w:rsidR="00490E22">
        <w:rPr>
          <w:rFonts w:ascii="Times New Roman" w:hAnsi="Times New Roman" w:cs="Times New Roman"/>
          <w:b/>
          <w:sz w:val="28"/>
          <w:szCs w:val="28"/>
        </w:rPr>
        <w:t xml:space="preserve">              - </w:t>
      </w:r>
      <w:r w:rsidR="00490E22">
        <w:rPr>
          <w:rFonts w:ascii="Times New Roman" w:hAnsi="Times New Roman" w:cs="Times New Roman"/>
          <w:sz w:val="28"/>
          <w:szCs w:val="28"/>
        </w:rPr>
        <w:t>начало письма буквы</w:t>
      </w:r>
    </w:p>
    <w:p w:rsidR="00490E22" w:rsidRDefault="00490E22" w:rsidP="00490E22">
      <w:pPr>
        <w:ind w:firstLine="720"/>
        <w:jc w:val="both"/>
        <w:rPr>
          <w:rFonts w:ascii="Times New Roman" w:hAnsi="Times New Roman" w:cs="Times New Roman"/>
          <w:b/>
          <w:sz w:val="28"/>
          <w:szCs w:val="28"/>
        </w:rPr>
      </w:pPr>
    </w:p>
    <w:p w:rsidR="00490E22" w:rsidRDefault="00490E22" w:rsidP="00490E22">
      <w:pPr>
        <w:spacing w:line="240" w:lineRule="auto"/>
        <w:ind w:left="-993"/>
        <w:jc w:val="both"/>
        <w:rPr>
          <w:rFonts w:ascii="Times New Roman" w:hAnsi="Times New Roman" w:cs="Times New Roman"/>
          <w:sz w:val="28"/>
          <w:szCs w:val="28"/>
        </w:rPr>
      </w:pPr>
      <w:r>
        <w:rPr>
          <w:rFonts w:ascii="Times New Roman" w:hAnsi="Times New Roman" w:cs="Times New Roman"/>
          <w:sz w:val="28"/>
          <w:szCs w:val="28"/>
        </w:rPr>
        <w:t xml:space="preserve">Анимация фигур (ручка) позволяет формировать динамический образ букв при обучении письму. Это демонстрационный экран, на котором изображается в динамике сам процесс написания письменных заглавных и строчных букв. </w:t>
      </w:r>
    </w:p>
    <w:p w:rsidR="00490E22" w:rsidRDefault="00490E22" w:rsidP="00490E22">
      <w:pPr>
        <w:spacing w:line="240" w:lineRule="auto"/>
        <w:ind w:left="-993"/>
        <w:jc w:val="both"/>
        <w:rPr>
          <w:rFonts w:ascii="Times New Roman" w:hAnsi="Times New Roman" w:cs="Times New Roman"/>
          <w:sz w:val="28"/>
          <w:szCs w:val="28"/>
        </w:rPr>
      </w:pPr>
      <w:r>
        <w:rPr>
          <w:rFonts w:ascii="Times New Roman" w:hAnsi="Times New Roman" w:cs="Times New Roman"/>
          <w:sz w:val="28"/>
          <w:szCs w:val="28"/>
        </w:rPr>
        <w:t>Движущаяся фигура (ручка) имитирует движение руки при написании буквы. Учитель может комментировать это движение, стоя лицом к классу, многократно повторять показ, обращать внимание на сложные элементы, на соотношение элементов, организовывать обучение учащихся «письму по воздуху»,  письму под счет. (</w:t>
      </w:r>
      <w:r>
        <w:rPr>
          <w:rFonts w:ascii="Times New Roman" w:hAnsi="Times New Roman" w:cs="Times New Roman"/>
          <w:bCs/>
          <w:sz w:val="28"/>
          <w:szCs w:val="28"/>
        </w:rPr>
        <w:t xml:space="preserve">Данный авторский  ресурс  </w:t>
      </w:r>
      <w:proofErr w:type="spellStart"/>
      <w:r w:rsidR="003D6FC9" w:rsidRPr="003D6FC9">
        <w:rPr>
          <w:rFonts w:ascii="Times New Roman" w:hAnsi="Times New Roman" w:cs="Times New Roman"/>
          <w:b/>
          <w:bCs/>
          <w:i/>
          <w:iCs/>
          <w:sz w:val="28"/>
          <w:szCs w:val="28"/>
        </w:rPr>
        <w:t>Чулихина</w:t>
      </w:r>
      <w:proofErr w:type="spellEnd"/>
      <w:r w:rsidR="003D6FC9" w:rsidRPr="003D6FC9">
        <w:rPr>
          <w:rFonts w:ascii="Times New Roman" w:hAnsi="Times New Roman" w:cs="Times New Roman"/>
          <w:b/>
          <w:bCs/>
          <w:i/>
          <w:iCs/>
          <w:sz w:val="28"/>
          <w:szCs w:val="28"/>
        </w:rPr>
        <w:t xml:space="preserve"> </w:t>
      </w:r>
      <w:r w:rsidR="003D6FC9">
        <w:rPr>
          <w:rFonts w:ascii="Times New Roman" w:hAnsi="Times New Roman" w:cs="Times New Roman"/>
          <w:b/>
          <w:bCs/>
          <w:i/>
          <w:iCs/>
          <w:sz w:val="28"/>
          <w:szCs w:val="28"/>
        </w:rPr>
        <w:t xml:space="preserve">Е.А. </w:t>
      </w:r>
      <w:r>
        <w:rPr>
          <w:rFonts w:ascii="Times New Roman" w:hAnsi="Times New Roman" w:cs="Times New Roman"/>
          <w:bCs/>
          <w:sz w:val="28"/>
          <w:szCs w:val="28"/>
        </w:rPr>
        <w:t xml:space="preserve">«Анимированный плакат» опубликован на сайте </w:t>
      </w:r>
      <w:hyperlink r:id="rId4" w:history="1">
        <w:r>
          <w:rPr>
            <w:rStyle w:val="a3"/>
            <w:rFonts w:ascii="Times New Roman" w:hAnsi="Times New Roman" w:cs="Times New Roman"/>
            <w:bCs/>
            <w:sz w:val="28"/>
            <w:szCs w:val="28"/>
            <w:lang w:val="en-US"/>
          </w:rPr>
          <w:t>http</w:t>
        </w:r>
        <w:r>
          <w:rPr>
            <w:rStyle w:val="a3"/>
            <w:rFonts w:ascii="Times New Roman" w:hAnsi="Times New Roman" w:cs="Times New Roman"/>
            <w:bCs/>
            <w:sz w:val="28"/>
            <w:szCs w:val="28"/>
          </w:rPr>
          <w:t>://</w:t>
        </w:r>
        <w:r>
          <w:rPr>
            <w:rStyle w:val="a3"/>
            <w:rFonts w:ascii="Times New Roman" w:hAnsi="Times New Roman" w:cs="Times New Roman"/>
            <w:bCs/>
            <w:sz w:val="28"/>
            <w:szCs w:val="28"/>
            <w:lang w:val="en-US"/>
          </w:rPr>
          <w:t>www</w:t>
        </w:r>
        <w:r>
          <w:rPr>
            <w:rStyle w:val="a3"/>
            <w:rFonts w:ascii="Times New Roman" w:hAnsi="Times New Roman" w:cs="Times New Roman"/>
            <w:bCs/>
            <w:sz w:val="28"/>
            <w:szCs w:val="28"/>
          </w:rPr>
          <w:t>.</w:t>
        </w:r>
        <w:proofErr w:type="spellStart"/>
        <w:r>
          <w:rPr>
            <w:rStyle w:val="a3"/>
            <w:rFonts w:ascii="Times New Roman" w:hAnsi="Times New Roman" w:cs="Times New Roman"/>
            <w:bCs/>
            <w:sz w:val="28"/>
            <w:szCs w:val="28"/>
            <w:lang w:val="en-US"/>
          </w:rPr>
          <w:t>rusedu</w:t>
        </w:r>
        <w:proofErr w:type="spellEnd"/>
        <w:r>
          <w:rPr>
            <w:rStyle w:val="a3"/>
            <w:rFonts w:ascii="Times New Roman" w:hAnsi="Times New Roman" w:cs="Times New Roman"/>
            <w:bCs/>
            <w:sz w:val="28"/>
            <w:szCs w:val="28"/>
          </w:rPr>
          <w:t>.</w:t>
        </w:r>
        <w:r>
          <w:rPr>
            <w:rStyle w:val="a3"/>
            <w:rFonts w:ascii="Times New Roman" w:hAnsi="Times New Roman" w:cs="Times New Roman"/>
            <w:bCs/>
            <w:sz w:val="28"/>
            <w:szCs w:val="28"/>
            <w:lang w:val="en-US"/>
          </w:rPr>
          <w:t>ru</w:t>
        </w:r>
        <w:r>
          <w:rPr>
            <w:rStyle w:val="a3"/>
            <w:rFonts w:ascii="Times New Roman" w:hAnsi="Times New Roman" w:cs="Times New Roman"/>
            <w:bCs/>
            <w:sz w:val="28"/>
            <w:szCs w:val="28"/>
          </w:rPr>
          <w:t>/</w:t>
        </w:r>
        <w:r>
          <w:rPr>
            <w:rStyle w:val="a3"/>
            <w:rFonts w:ascii="Times New Roman" w:hAnsi="Times New Roman" w:cs="Times New Roman"/>
            <w:bCs/>
            <w:sz w:val="28"/>
            <w:szCs w:val="28"/>
            <w:lang w:val="en-US"/>
          </w:rPr>
          <w:t>detail</w:t>
        </w:r>
        <w:r>
          <w:rPr>
            <w:rStyle w:val="a3"/>
            <w:rFonts w:ascii="Times New Roman" w:hAnsi="Times New Roman" w:cs="Times New Roman"/>
            <w:bCs/>
            <w:sz w:val="28"/>
            <w:szCs w:val="28"/>
          </w:rPr>
          <w:t>_4447.</w:t>
        </w:r>
        <w:r>
          <w:rPr>
            <w:rStyle w:val="a3"/>
            <w:rFonts w:ascii="Times New Roman" w:hAnsi="Times New Roman" w:cs="Times New Roman"/>
            <w:bCs/>
            <w:sz w:val="28"/>
            <w:szCs w:val="28"/>
            <w:lang w:val="en-US"/>
          </w:rPr>
          <w:t>html</w:t>
        </w:r>
      </w:hyperlink>
      <w:r>
        <w:rPr>
          <w:rFonts w:ascii="Times New Roman" w:hAnsi="Times New Roman" w:cs="Times New Roman"/>
          <w:bCs/>
          <w:sz w:val="28"/>
          <w:szCs w:val="28"/>
          <w:u w:val="single"/>
        </w:rPr>
        <w:t>)</w:t>
      </w:r>
    </w:p>
    <w:p w:rsidR="00490E22" w:rsidRDefault="00490E22" w:rsidP="00490E22">
      <w:pPr>
        <w:spacing w:line="240" w:lineRule="auto"/>
        <w:ind w:left="-993"/>
        <w:jc w:val="both"/>
        <w:rPr>
          <w:rFonts w:ascii="Times New Roman" w:hAnsi="Times New Roman" w:cs="Times New Roman"/>
          <w:sz w:val="28"/>
          <w:szCs w:val="28"/>
        </w:rPr>
      </w:pPr>
      <w:r>
        <w:rPr>
          <w:rFonts w:ascii="Times New Roman" w:hAnsi="Times New Roman" w:cs="Times New Roman"/>
          <w:sz w:val="28"/>
          <w:szCs w:val="28"/>
        </w:rPr>
        <w:t>ЦОР можно применить на уроках письма в первом классе, как элемент каллиграфической минутки  на уроках русского языка во втором классе. На уроке  можно использовать  от трёх до восьми слайдов. Содержание презентации  рекомендую учителям, рабо</w:t>
      </w:r>
      <w:r w:rsidR="00DE5F69">
        <w:rPr>
          <w:rFonts w:ascii="Times New Roman" w:hAnsi="Times New Roman" w:cs="Times New Roman"/>
          <w:sz w:val="28"/>
          <w:szCs w:val="28"/>
        </w:rPr>
        <w:t xml:space="preserve">тающим по системе «Школа 2100», «Начальная школа </w:t>
      </w:r>
      <w:r w:rsidR="00DE5F69">
        <w:rPr>
          <w:rFonts w:ascii="Times New Roman" w:hAnsi="Times New Roman" w:cs="Times New Roman"/>
          <w:sz w:val="28"/>
          <w:szCs w:val="28"/>
          <w:lang w:val="en-US"/>
        </w:rPr>
        <w:t>XXI</w:t>
      </w:r>
      <w:r w:rsidR="00DE5F69">
        <w:rPr>
          <w:rFonts w:ascii="Times New Roman" w:hAnsi="Times New Roman" w:cs="Times New Roman"/>
          <w:sz w:val="28"/>
          <w:szCs w:val="28"/>
        </w:rPr>
        <w:t xml:space="preserve"> века</w:t>
      </w:r>
      <w:r w:rsidR="00CD72B8">
        <w:rPr>
          <w:rFonts w:ascii="Times New Roman" w:hAnsi="Times New Roman" w:cs="Times New Roman"/>
          <w:sz w:val="28"/>
          <w:szCs w:val="28"/>
        </w:rPr>
        <w:t>», «Перспектива», «Школа России».</w:t>
      </w:r>
      <w:r>
        <w:rPr>
          <w:rFonts w:ascii="Times New Roman" w:hAnsi="Times New Roman" w:cs="Times New Roman"/>
          <w:sz w:val="28"/>
          <w:szCs w:val="28"/>
        </w:rPr>
        <w:t>Структура позволяет использовать ее в различных моделях урока при объяснении или закреплении у</w:t>
      </w:r>
      <w:r w:rsidR="00CD72B8">
        <w:rPr>
          <w:rFonts w:ascii="Times New Roman" w:hAnsi="Times New Roman" w:cs="Times New Roman"/>
          <w:sz w:val="28"/>
          <w:szCs w:val="28"/>
        </w:rPr>
        <w:t xml:space="preserve">чебного материала, для домашнего обучения. </w:t>
      </w:r>
    </w:p>
    <w:p w:rsidR="00490E22" w:rsidRDefault="00490E22" w:rsidP="00490E22">
      <w:pPr>
        <w:ind w:left="-993"/>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В букварный период идёт большая  работа  по обучению чтению, письму, по развитию речи, интереса к чтению. В процессе работы большая роль отводится формированию учебных действий. Дети учатся  произносить звуки, слушать звучащее слово, соотносить произношение и написание, делать </w:t>
      </w:r>
      <w:proofErr w:type="spellStart"/>
      <w:r>
        <w:rPr>
          <w:rFonts w:ascii="Times New Roman" w:hAnsi="Times New Roman" w:cs="Times New Roman"/>
          <w:color w:val="000000"/>
          <w:sz w:val="28"/>
          <w:szCs w:val="28"/>
        </w:rPr>
        <w:t>слого-звуковой</w:t>
      </w:r>
      <w:proofErr w:type="spellEnd"/>
      <w:r>
        <w:rPr>
          <w:rFonts w:ascii="Times New Roman" w:hAnsi="Times New Roman" w:cs="Times New Roman"/>
          <w:color w:val="000000"/>
          <w:sz w:val="28"/>
          <w:szCs w:val="28"/>
        </w:rPr>
        <w:t xml:space="preserve"> и </w:t>
      </w:r>
      <w:proofErr w:type="spellStart"/>
      <w:proofErr w:type="gramStart"/>
      <w:r>
        <w:rPr>
          <w:rFonts w:ascii="Times New Roman" w:hAnsi="Times New Roman" w:cs="Times New Roman"/>
          <w:color w:val="000000"/>
          <w:sz w:val="28"/>
          <w:szCs w:val="28"/>
        </w:rPr>
        <w:t>звуко-буквенный</w:t>
      </w:r>
      <w:proofErr w:type="spellEnd"/>
      <w:proofErr w:type="gramEnd"/>
      <w:r>
        <w:rPr>
          <w:rFonts w:ascii="Times New Roman" w:hAnsi="Times New Roman" w:cs="Times New Roman"/>
          <w:color w:val="000000"/>
          <w:sz w:val="28"/>
          <w:szCs w:val="28"/>
        </w:rPr>
        <w:t xml:space="preserve"> анализ слов. В период обучения грамоте закладываются основы орфографической зоркости. Проходит знакомство с явлениями и понятиями из области фонетики, лексики, морфологии, </w:t>
      </w:r>
      <w:proofErr w:type="spellStart"/>
      <w:r>
        <w:rPr>
          <w:rFonts w:ascii="Times New Roman" w:hAnsi="Times New Roman" w:cs="Times New Roman"/>
          <w:color w:val="000000"/>
          <w:sz w:val="28"/>
          <w:szCs w:val="28"/>
        </w:rPr>
        <w:t>морфемики</w:t>
      </w:r>
      <w:proofErr w:type="spellEnd"/>
      <w:r>
        <w:rPr>
          <w:rFonts w:ascii="Times New Roman" w:hAnsi="Times New Roman" w:cs="Times New Roman"/>
          <w:color w:val="000000"/>
          <w:sz w:val="28"/>
          <w:szCs w:val="28"/>
        </w:rPr>
        <w:t>, словообразования. Дети получают первоначальные знания о составе слова, о корне,  приставке, суффиксе, осваивают их графическое изображение.</w:t>
      </w:r>
      <w:r w:rsidR="00DE5F69">
        <w:rPr>
          <w:rFonts w:ascii="Times New Roman" w:hAnsi="Times New Roman" w:cs="Times New Roman"/>
          <w:color w:val="000000"/>
          <w:sz w:val="28"/>
          <w:szCs w:val="28"/>
        </w:rPr>
        <w:t xml:space="preserve"> </w:t>
      </w:r>
      <w:r>
        <w:rPr>
          <w:rFonts w:ascii="Times New Roman" w:hAnsi="Times New Roman" w:cs="Times New Roman"/>
          <w:color w:val="000000"/>
          <w:sz w:val="28"/>
          <w:szCs w:val="28"/>
        </w:rPr>
        <w:t>С помощью презентации «Занимательная азбука» открываются большие возможности для привлечения элементов игры и занимательности на уроках. Материал слайдов направлен на обогащение словаря в ходе наблюдения за лексическим значением слова, подбором однокоренных слов. Особого внимания требует развитие связной устной речи, так как она является залогом успешной деятельности учащихся. Использование игровых приёмов на уроке, создание условий для лучшего запоминания изучаемого материала влияет на дальнейшее обучение учеников и их развитие. Повысить эффективность урока – это значит всемерно активизировать класс, широко применяя наглядность, технику, новые формы и приемы работы. Дидактические упражнения, задания и виды работ, используемые в презентации, направлены на решение следующих задач:</w:t>
      </w:r>
    </w:p>
    <w:p w:rsidR="00490E22" w:rsidRDefault="00490E22" w:rsidP="00490E22">
      <w:pPr>
        <w:spacing w:line="240" w:lineRule="auto"/>
        <w:ind w:left="-851"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 выделять заданный звук в слове;</w:t>
      </w:r>
    </w:p>
    <w:p w:rsidR="00490E22" w:rsidRDefault="00490E22" w:rsidP="00490E22">
      <w:pPr>
        <w:spacing w:line="240" w:lineRule="auto"/>
        <w:ind w:left="-851"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 определять его место (начало, середина, конец слова);</w:t>
      </w:r>
    </w:p>
    <w:p w:rsidR="00490E22" w:rsidRDefault="00490E22" w:rsidP="00490E22">
      <w:pPr>
        <w:spacing w:line="240" w:lineRule="auto"/>
        <w:ind w:left="-851"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 определять последовательность звуков в слове, их количество, место (после какого звука, перед каким);</w:t>
      </w:r>
    </w:p>
    <w:p w:rsidR="00490E22" w:rsidRDefault="00490E22" w:rsidP="00490E22">
      <w:pPr>
        <w:spacing w:line="240" w:lineRule="auto"/>
        <w:ind w:left="-851"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 обозначать слово графически;</w:t>
      </w:r>
    </w:p>
    <w:p w:rsidR="00490E22" w:rsidRDefault="00490E22" w:rsidP="00490E22">
      <w:pPr>
        <w:spacing w:line="240" w:lineRule="auto"/>
        <w:ind w:left="-851"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выбирать из заданных букв </w:t>
      </w:r>
      <w:proofErr w:type="gramStart"/>
      <w:r>
        <w:rPr>
          <w:rFonts w:ascii="Times New Roman" w:hAnsi="Times New Roman" w:cs="Times New Roman"/>
          <w:color w:val="000000"/>
          <w:sz w:val="28"/>
          <w:szCs w:val="28"/>
        </w:rPr>
        <w:t>нужную</w:t>
      </w:r>
      <w:proofErr w:type="gramEnd"/>
      <w:r>
        <w:rPr>
          <w:rFonts w:ascii="Times New Roman" w:hAnsi="Times New Roman" w:cs="Times New Roman"/>
          <w:color w:val="000000"/>
          <w:sz w:val="28"/>
          <w:szCs w:val="28"/>
        </w:rPr>
        <w:t xml:space="preserve"> и вставлять в слово;</w:t>
      </w:r>
    </w:p>
    <w:p w:rsidR="00490E22" w:rsidRDefault="00490E22" w:rsidP="00490E22">
      <w:pPr>
        <w:spacing w:line="240" w:lineRule="auto"/>
        <w:ind w:left="-851"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 отрабатывать практические навыки по нахождению орфограмм.</w:t>
      </w:r>
    </w:p>
    <w:p w:rsidR="00490E22" w:rsidRDefault="00490E22" w:rsidP="00490E22">
      <w:pPr>
        <w:ind w:left="-851"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Практическая значимость презентации заключается в первоначальном знакомстве с понятием звук, моделированием схемы слова, схемы предложения, текстом, графическим обозначением морфемного состава слова.</w:t>
      </w:r>
    </w:p>
    <w:p w:rsidR="00490E22" w:rsidRDefault="00EB52B4" w:rsidP="00490E22">
      <w:pPr>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Слайд</w:t>
      </w:r>
      <w:r w:rsidR="00490E22">
        <w:rPr>
          <w:rFonts w:ascii="Times New Roman" w:hAnsi="Times New Roman" w:cs="Times New Roman"/>
          <w:color w:val="000000"/>
          <w:sz w:val="28"/>
          <w:szCs w:val="28"/>
        </w:rPr>
        <w:t xml:space="preserve"> включает в себя:</w:t>
      </w:r>
    </w:p>
    <w:p w:rsidR="00490E22" w:rsidRDefault="00490E22" w:rsidP="00490E22">
      <w:pPr>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 визуальное знакомство с печатной буквой, письменным изображением,</w:t>
      </w:r>
    </w:p>
    <w:p w:rsidR="00490E22" w:rsidRDefault="00490E22" w:rsidP="00490E22">
      <w:pPr>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схема – человечек характеризует эту букву (звук), </w:t>
      </w:r>
    </w:p>
    <w:p w:rsidR="00490E22" w:rsidRDefault="00490E22" w:rsidP="00490E22">
      <w:pPr>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иллюстрация помогает воспроизвести слово, выделение слога и нового звука в слове, </w:t>
      </w:r>
    </w:p>
    <w:p w:rsidR="00490E22" w:rsidRDefault="00490E22" w:rsidP="00490E22">
      <w:pPr>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proofErr w:type="spellStart"/>
      <w:proofErr w:type="gramStart"/>
      <w:r>
        <w:rPr>
          <w:rFonts w:ascii="Times New Roman" w:hAnsi="Times New Roman" w:cs="Times New Roman"/>
          <w:color w:val="000000"/>
          <w:sz w:val="28"/>
          <w:szCs w:val="28"/>
        </w:rPr>
        <w:t>звуко-буквенный</w:t>
      </w:r>
      <w:proofErr w:type="spellEnd"/>
      <w:proofErr w:type="gramEnd"/>
      <w:r>
        <w:rPr>
          <w:rFonts w:ascii="Times New Roman" w:hAnsi="Times New Roman" w:cs="Times New Roman"/>
          <w:color w:val="000000"/>
          <w:sz w:val="28"/>
          <w:szCs w:val="28"/>
        </w:rPr>
        <w:t xml:space="preserve"> анализ слова (схема),</w:t>
      </w:r>
    </w:p>
    <w:p w:rsidR="00490E22" w:rsidRDefault="00490E22" w:rsidP="00490E22">
      <w:pPr>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упражнения для чтения слогов, </w:t>
      </w:r>
    </w:p>
    <w:p w:rsidR="00490E22" w:rsidRDefault="00490E22" w:rsidP="00490E22">
      <w:pPr>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 ребусы, загадки, пословицы, предложения помогают понаблюдать за лексическим значением слов.</w:t>
      </w:r>
    </w:p>
    <w:p w:rsidR="00490E22" w:rsidRPr="00DE5F69" w:rsidRDefault="00DE5F69" w:rsidP="00490E22">
      <w:pPr>
        <w:spacing w:line="240" w:lineRule="auto"/>
        <w:ind w:left="-993"/>
        <w:jc w:val="both"/>
        <w:rPr>
          <w:rFonts w:ascii="Times New Roman" w:hAnsi="Times New Roman" w:cs="Times New Roman"/>
          <w:sz w:val="28"/>
          <w:szCs w:val="28"/>
        </w:rPr>
      </w:pPr>
      <w:r>
        <w:rPr>
          <w:rFonts w:ascii="Times New Roman" w:hAnsi="Times New Roman" w:cs="Times New Roman"/>
          <w:sz w:val="28"/>
          <w:szCs w:val="28"/>
        </w:rPr>
        <w:t xml:space="preserve">Этот  </w:t>
      </w:r>
      <w:proofErr w:type="spellStart"/>
      <w:r>
        <w:rPr>
          <w:rFonts w:ascii="Times New Roman" w:hAnsi="Times New Roman" w:cs="Times New Roman"/>
          <w:sz w:val="28"/>
          <w:szCs w:val="28"/>
        </w:rPr>
        <w:t>мультимедийный</w:t>
      </w:r>
      <w:proofErr w:type="spellEnd"/>
      <w:r>
        <w:rPr>
          <w:rFonts w:ascii="Times New Roman" w:hAnsi="Times New Roman" w:cs="Times New Roman"/>
          <w:sz w:val="28"/>
          <w:szCs w:val="28"/>
        </w:rPr>
        <w:t xml:space="preserve"> </w:t>
      </w:r>
      <w:r w:rsidR="00490E22">
        <w:rPr>
          <w:rFonts w:ascii="Times New Roman" w:hAnsi="Times New Roman" w:cs="Times New Roman"/>
          <w:sz w:val="28"/>
          <w:szCs w:val="28"/>
        </w:rPr>
        <w:t xml:space="preserve"> </w:t>
      </w:r>
      <w:r>
        <w:rPr>
          <w:rFonts w:ascii="Times New Roman" w:hAnsi="Times New Roman" w:cs="Times New Roman"/>
          <w:sz w:val="28"/>
          <w:szCs w:val="28"/>
        </w:rPr>
        <w:t xml:space="preserve">словарь обновлен, в нем использованы  </w:t>
      </w:r>
      <w:r w:rsidR="00490E22">
        <w:rPr>
          <w:rFonts w:ascii="Times New Roman" w:hAnsi="Times New Roman" w:cs="Times New Roman"/>
          <w:sz w:val="28"/>
          <w:szCs w:val="28"/>
        </w:rPr>
        <w:t>анимированные  сл</w:t>
      </w:r>
      <w:r>
        <w:rPr>
          <w:rFonts w:ascii="Times New Roman" w:hAnsi="Times New Roman" w:cs="Times New Roman"/>
          <w:sz w:val="28"/>
          <w:szCs w:val="28"/>
        </w:rPr>
        <w:t>айды с письменными буквами</w:t>
      </w:r>
      <w:proofErr w:type="gramStart"/>
      <w:r>
        <w:rPr>
          <w:rFonts w:ascii="Times New Roman" w:hAnsi="Times New Roman" w:cs="Times New Roman"/>
          <w:sz w:val="28"/>
          <w:szCs w:val="28"/>
        </w:rPr>
        <w:t>.(</w:t>
      </w:r>
      <w:proofErr w:type="gramEnd"/>
      <w:r w:rsidR="00490E22">
        <w:rPr>
          <w:rFonts w:ascii="Times New Roman" w:hAnsi="Times New Roman" w:cs="Times New Roman"/>
          <w:sz w:val="28"/>
          <w:szCs w:val="28"/>
        </w:rPr>
        <w:t xml:space="preserve"> ЦОР а</w:t>
      </w:r>
      <w:r>
        <w:rPr>
          <w:rFonts w:ascii="Times New Roman" w:hAnsi="Times New Roman" w:cs="Times New Roman"/>
          <w:bCs/>
          <w:sz w:val="28"/>
          <w:szCs w:val="28"/>
        </w:rPr>
        <w:t>нимированный  плакат</w:t>
      </w:r>
      <w:r w:rsidR="00490E22">
        <w:rPr>
          <w:rFonts w:ascii="Times New Roman" w:hAnsi="Times New Roman" w:cs="Times New Roman"/>
          <w:bCs/>
          <w:sz w:val="28"/>
          <w:szCs w:val="28"/>
        </w:rPr>
        <w:t xml:space="preserve"> автора  </w:t>
      </w:r>
      <w:proofErr w:type="spellStart"/>
      <w:r w:rsidR="00490E22">
        <w:rPr>
          <w:rFonts w:ascii="Times New Roman" w:hAnsi="Times New Roman" w:cs="Times New Roman"/>
          <w:bCs/>
          <w:sz w:val="28"/>
          <w:szCs w:val="28"/>
        </w:rPr>
        <w:t>Чулихиной</w:t>
      </w:r>
      <w:proofErr w:type="spellEnd"/>
      <w:r w:rsidR="00490E22">
        <w:rPr>
          <w:rFonts w:ascii="Times New Roman" w:hAnsi="Times New Roman" w:cs="Times New Roman"/>
          <w:bCs/>
          <w:sz w:val="28"/>
          <w:szCs w:val="28"/>
        </w:rPr>
        <w:t xml:space="preserve"> Елены Александровны, учителя начальных классов МОУ « </w:t>
      </w:r>
      <w:proofErr w:type="spellStart"/>
      <w:r w:rsidR="00490E22">
        <w:rPr>
          <w:rFonts w:ascii="Times New Roman" w:hAnsi="Times New Roman" w:cs="Times New Roman"/>
          <w:bCs/>
          <w:sz w:val="28"/>
          <w:szCs w:val="28"/>
        </w:rPr>
        <w:t>Малодубенская</w:t>
      </w:r>
      <w:proofErr w:type="spellEnd"/>
      <w:r w:rsidR="00490E22">
        <w:rPr>
          <w:rFonts w:ascii="Times New Roman" w:hAnsi="Times New Roman" w:cs="Times New Roman"/>
          <w:bCs/>
          <w:sz w:val="28"/>
          <w:szCs w:val="28"/>
        </w:rPr>
        <w:t xml:space="preserve"> СОШ» Орехово – Зуевского района Московской области. </w:t>
      </w:r>
      <w:proofErr w:type="gramStart"/>
      <w:r w:rsidR="00490E22">
        <w:rPr>
          <w:rFonts w:ascii="Times New Roman" w:hAnsi="Times New Roman" w:cs="Times New Roman"/>
          <w:bCs/>
          <w:sz w:val="28"/>
          <w:szCs w:val="28"/>
        </w:rPr>
        <w:t xml:space="preserve">Данный авторский  ресурс  «Анимированный плакат» опубликован </w:t>
      </w:r>
      <w:proofErr w:type="spellStart"/>
      <w:r w:rsidR="00490E22">
        <w:rPr>
          <w:rFonts w:ascii="Times New Roman" w:hAnsi="Times New Roman" w:cs="Times New Roman"/>
          <w:bCs/>
          <w:sz w:val="28"/>
          <w:szCs w:val="28"/>
        </w:rPr>
        <w:t>найте</w:t>
      </w:r>
      <w:proofErr w:type="spellEnd"/>
      <w:r w:rsidR="00490E22">
        <w:rPr>
          <w:rFonts w:ascii="Times New Roman" w:hAnsi="Times New Roman" w:cs="Times New Roman"/>
          <w:bCs/>
          <w:sz w:val="28"/>
          <w:szCs w:val="28"/>
        </w:rPr>
        <w:t xml:space="preserve"> </w:t>
      </w:r>
      <w:r w:rsidR="00490E22">
        <w:rPr>
          <w:rFonts w:ascii="Times New Roman" w:hAnsi="Times New Roman" w:cs="Times New Roman"/>
          <w:bCs/>
          <w:sz w:val="28"/>
          <w:szCs w:val="28"/>
          <w:lang w:val="en-US"/>
        </w:rPr>
        <w:t>http</w:t>
      </w:r>
      <w:r w:rsidR="00490E22">
        <w:rPr>
          <w:rFonts w:ascii="Times New Roman" w:hAnsi="Times New Roman" w:cs="Times New Roman"/>
          <w:bCs/>
          <w:sz w:val="28"/>
          <w:szCs w:val="28"/>
        </w:rPr>
        <w:t>://</w:t>
      </w:r>
      <w:r w:rsidR="00490E22">
        <w:rPr>
          <w:rFonts w:ascii="Times New Roman" w:hAnsi="Times New Roman" w:cs="Times New Roman"/>
          <w:bCs/>
          <w:sz w:val="28"/>
          <w:szCs w:val="28"/>
          <w:lang w:val="en-US"/>
        </w:rPr>
        <w:t>www</w:t>
      </w:r>
      <w:r w:rsidR="00490E22">
        <w:rPr>
          <w:rFonts w:ascii="Times New Roman" w:hAnsi="Times New Roman" w:cs="Times New Roman"/>
          <w:bCs/>
          <w:sz w:val="28"/>
          <w:szCs w:val="28"/>
        </w:rPr>
        <w:t>.</w:t>
      </w:r>
      <w:proofErr w:type="spellStart"/>
      <w:r w:rsidR="00490E22">
        <w:rPr>
          <w:rFonts w:ascii="Times New Roman" w:hAnsi="Times New Roman" w:cs="Times New Roman"/>
          <w:bCs/>
          <w:sz w:val="28"/>
          <w:szCs w:val="28"/>
          <w:lang w:val="en-US"/>
        </w:rPr>
        <w:t>rusedu</w:t>
      </w:r>
      <w:proofErr w:type="spellEnd"/>
      <w:r w:rsidR="00490E22">
        <w:rPr>
          <w:rFonts w:ascii="Times New Roman" w:hAnsi="Times New Roman" w:cs="Times New Roman"/>
          <w:bCs/>
          <w:sz w:val="28"/>
          <w:szCs w:val="28"/>
        </w:rPr>
        <w:t>.</w:t>
      </w:r>
      <w:r w:rsidR="00490E22">
        <w:rPr>
          <w:rFonts w:ascii="Times New Roman" w:hAnsi="Times New Roman" w:cs="Times New Roman"/>
          <w:bCs/>
          <w:sz w:val="28"/>
          <w:szCs w:val="28"/>
          <w:lang w:val="en-US"/>
        </w:rPr>
        <w:t>ru</w:t>
      </w:r>
      <w:r w:rsidR="00490E22">
        <w:rPr>
          <w:rFonts w:ascii="Times New Roman" w:hAnsi="Times New Roman" w:cs="Times New Roman"/>
          <w:bCs/>
          <w:sz w:val="28"/>
          <w:szCs w:val="28"/>
        </w:rPr>
        <w:t>/</w:t>
      </w:r>
      <w:r w:rsidR="00490E22">
        <w:rPr>
          <w:rFonts w:ascii="Times New Roman" w:hAnsi="Times New Roman" w:cs="Times New Roman"/>
          <w:bCs/>
          <w:sz w:val="28"/>
          <w:szCs w:val="28"/>
          <w:lang w:val="en-US"/>
        </w:rPr>
        <w:t>detail</w:t>
      </w:r>
      <w:r w:rsidR="00490E22">
        <w:rPr>
          <w:rFonts w:ascii="Times New Roman" w:hAnsi="Times New Roman" w:cs="Times New Roman"/>
          <w:bCs/>
          <w:sz w:val="28"/>
          <w:szCs w:val="28"/>
        </w:rPr>
        <w:t>_4447.</w:t>
      </w:r>
      <w:r w:rsidR="00490E22">
        <w:rPr>
          <w:rFonts w:ascii="Times New Roman" w:hAnsi="Times New Roman" w:cs="Times New Roman"/>
          <w:bCs/>
          <w:sz w:val="28"/>
          <w:szCs w:val="28"/>
          <w:lang w:val="en-US"/>
        </w:rPr>
        <w:t>html</w:t>
      </w:r>
      <w:r>
        <w:rPr>
          <w:rFonts w:ascii="Times New Roman" w:hAnsi="Times New Roman" w:cs="Times New Roman"/>
          <w:bCs/>
          <w:sz w:val="28"/>
          <w:szCs w:val="28"/>
        </w:rPr>
        <w:t>)</w:t>
      </w:r>
      <w:proofErr w:type="gramEnd"/>
    </w:p>
    <w:p w:rsidR="00490E22" w:rsidRDefault="00490E22" w:rsidP="00490E22">
      <w:pPr>
        <w:spacing w:line="240" w:lineRule="auto"/>
        <w:ind w:left="-993"/>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Ученики младших классов имеют наглядно-образное мышление, поэтому очень важно строить их обучение, применяя как можно больше качественного иллюстративного материала, вовлекая в процесс восприятия нового не только зрение, но и слух, эмоции, воображение. </w:t>
      </w:r>
    </w:p>
    <w:p w:rsidR="00711C5C" w:rsidRDefault="00711C5C" w:rsidP="00490E22">
      <w:pPr>
        <w:spacing w:line="240" w:lineRule="auto"/>
        <w:ind w:left="-993"/>
        <w:jc w:val="both"/>
        <w:rPr>
          <w:rFonts w:ascii="Times New Roman" w:hAnsi="Times New Roman" w:cs="Times New Roman"/>
          <w:color w:val="000000"/>
          <w:sz w:val="28"/>
          <w:szCs w:val="28"/>
        </w:rPr>
      </w:pPr>
    </w:p>
    <w:p w:rsidR="00711C5C" w:rsidRDefault="00711C5C" w:rsidP="00490E22">
      <w:pPr>
        <w:spacing w:line="240" w:lineRule="auto"/>
        <w:ind w:left="-993"/>
        <w:jc w:val="both"/>
        <w:rPr>
          <w:rFonts w:ascii="Times New Roman" w:hAnsi="Times New Roman" w:cs="Times New Roman"/>
          <w:color w:val="000000"/>
          <w:sz w:val="28"/>
          <w:szCs w:val="28"/>
        </w:rPr>
      </w:pPr>
    </w:p>
    <w:p w:rsidR="00490E22" w:rsidRDefault="00490E22" w:rsidP="00490E22">
      <w:pPr>
        <w:ind w:firstLine="567"/>
        <w:jc w:val="center"/>
        <w:rPr>
          <w:rFonts w:ascii="Times New Roman" w:hAnsi="Times New Roman" w:cs="Times New Roman"/>
          <w:b/>
          <w:color w:val="000000"/>
          <w:sz w:val="28"/>
          <w:szCs w:val="28"/>
        </w:rPr>
      </w:pPr>
    </w:p>
    <w:p w:rsidR="00490E22" w:rsidRDefault="00490E22" w:rsidP="00490E22">
      <w:pPr>
        <w:jc w:val="center"/>
        <w:rPr>
          <w:rFonts w:ascii="Times New Roman" w:hAnsi="Times New Roman" w:cs="Times New Roman"/>
          <w:b/>
          <w:color w:val="000000"/>
          <w:sz w:val="28"/>
          <w:szCs w:val="28"/>
        </w:rPr>
      </w:pPr>
      <w:r>
        <w:rPr>
          <w:rFonts w:ascii="Times New Roman" w:hAnsi="Times New Roman" w:cs="Times New Roman"/>
          <w:b/>
          <w:color w:val="000000"/>
          <w:sz w:val="28"/>
          <w:szCs w:val="28"/>
        </w:rPr>
        <w:lastRenderedPageBreak/>
        <w:t>Место слайда в структуре урока</w:t>
      </w:r>
    </w:p>
    <w:tbl>
      <w:tblPr>
        <w:tblStyle w:val="a5"/>
        <w:tblW w:w="11205" w:type="dxa"/>
        <w:tblInd w:w="-102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1277"/>
        <w:gridCol w:w="709"/>
        <w:gridCol w:w="5956"/>
        <w:gridCol w:w="3263"/>
      </w:tblGrid>
      <w:tr w:rsidR="00490E22" w:rsidTr="00E366B9">
        <w:trPr>
          <w:trHeight w:val="674"/>
        </w:trPr>
        <w:tc>
          <w:tcPr>
            <w:tcW w:w="1276" w:type="dxa"/>
            <w:tcBorders>
              <w:top w:val="single" w:sz="12" w:space="0" w:color="auto"/>
              <w:left w:val="single" w:sz="12" w:space="0" w:color="auto"/>
              <w:bottom w:val="single" w:sz="12" w:space="0" w:color="auto"/>
              <w:right w:val="single" w:sz="12" w:space="0" w:color="auto"/>
            </w:tcBorders>
            <w:hideMark/>
          </w:tcPr>
          <w:p w:rsidR="00490E22" w:rsidRDefault="00490E22" w:rsidP="00E366B9">
            <w:pPr>
              <w:pStyle w:val="a4"/>
              <w:rPr>
                <w:rFonts w:ascii="Times New Roman" w:hAnsi="Times New Roman" w:cs="Times New Roman"/>
                <w:color w:val="auto"/>
                <w:sz w:val="16"/>
                <w:szCs w:val="16"/>
              </w:rPr>
            </w:pPr>
            <w:r>
              <w:rPr>
                <w:rFonts w:ascii="Times New Roman" w:hAnsi="Times New Roman" w:cs="Times New Roman"/>
                <w:sz w:val="16"/>
                <w:szCs w:val="16"/>
              </w:rPr>
              <w:t>Э</w:t>
            </w:r>
            <w:r>
              <w:rPr>
                <w:rFonts w:ascii="Times New Roman" w:hAnsi="Times New Roman" w:cs="Times New Roman"/>
                <w:color w:val="auto"/>
                <w:sz w:val="16"/>
                <w:szCs w:val="16"/>
              </w:rPr>
              <w:t>тапы урока</w:t>
            </w:r>
          </w:p>
        </w:tc>
        <w:tc>
          <w:tcPr>
            <w:tcW w:w="709" w:type="dxa"/>
            <w:tcBorders>
              <w:top w:val="single" w:sz="12" w:space="0" w:color="auto"/>
              <w:left w:val="single" w:sz="12" w:space="0" w:color="auto"/>
              <w:bottom w:val="single" w:sz="12" w:space="0" w:color="auto"/>
              <w:right w:val="single" w:sz="12" w:space="0" w:color="auto"/>
            </w:tcBorders>
            <w:hideMark/>
          </w:tcPr>
          <w:p w:rsidR="00490E22" w:rsidRDefault="00490E22" w:rsidP="00E366B9">
            <w:pPr>
              <w:pStyle w:val="a4"/>
              <w:rPr>
                <w:rFonts w:ascii="Times New Roman" w:hAnsi="Times New Roman" w:cs="Times New Roman"/>
                <w:color w:val="auto"/>
                <w:sz w:val="16"/>
                <w:szCs w:val="16"/>
              </w:rPr>
            </w:pPr>
            <w:r>
              <w:rPr>
                <w:rFonts w:ascii="Times New Roman" w:hAnsi="Times New Roman" w:cs="Times New Roman"/>
                <w:color w:val="auto"/>
                <w:sz w:val="16"/>
                <w:szCs w:val="16"/>
              </w:rPr>
              <w:t>Слайд</w:t>
            </w:r>
          </w:p>
        </w:tc>
        <w:tc>
          <w:tcPr>
            <w:tcW w:w="5953" w:type="dxa"/>
            <w:tcBorders>
              <w:top w:val="single" w:sz="12" w:space="0" w:color="auto"/>
              <w:left w:val="single" w:sz="12" w:space="0" w:color="auto"/>
              <w:bottom w:val="single" w:sz="12" w:space="0" w:color="auto"/>
              <w:right w:val="single" w:sz="12" w:space="0" w:color="auto"/>
            </w:tcBorders>
            <w:hideMark/>
          </w:tcPr>
          <w:p w:rsidR="00490E22" w:rsidRDefault="00490E22" w:rsidP="00E366B9">
            <w:pPr>
              <w:pStyle w:val="a4"/>
              <w:rPr>
                <w:rFonts w:ascii="Times New Roman" w:hAnsi="Times New Roman" w:cs="Times New Roman"/>
                <w:color w:val="auto"/>
                <w:sz w:val="28"/>
                <w:szCs w:val="28"/>
              </w:rPr>
            </w:pPr>
            <w:r>
              <w:rPr>
                <w:rFonts w:ascii="Times New Roman" w:hAnsi="Times New Roman" w:cs="Times New Roman"/>
                <w:color w:val="auto"/>
                <w:sz w:val="28"/>
                <w:szCs w:val="28"/>
              </w:rPr>
              <w:t>Деятельность учителя</w:t>
            </w:r>
          </w:p>
        </w:tc>
        <w:tc>
          <w:tcPr>
            <w:tcW w:w="3261" w:type="dxa"/>
            <w:tcBorders>
              <w:top w:val="single" w:sz="12" w:space="0" w:color="auto"/>
              <w:left w:val="single" w:sz="12" w:space="0" w:color="auto"/>
              <w:bottom w:val="single" w:sz="12" w:space="0" w:color="auto"/>
              <w:right w:val="single" w:sz="12" w:space="0" w:color="auto"/>
            </w:tcBorders>
            <w:hideMark/>
          </w:tcPr>
          <w:p w:rsidR="00490E22" w:rsidRDefault="00490E22" w:rsidP="00E366B9">
            <w:pPr>
              <w:pStyle w:val="a4"/>
              <w:rPr>
                <w:rFonts w:ascii="Times New Roman" w:hAnsi="Times New Roman" w:cs="Times New Roman"/>
                <w:color w:val="auto"/>
                <w:sz w:val="28"/>
                <w:szCs w:val="28"/>
              </w:rPr>
            </w:pPr>
            <w:r>
              <w:rPr>
                <w:rFonts w:ascii="Times New Roman" w:hAnsi="Times New Roman" w:cs="Times New Roman"/>
                <w:color w:val="auto"/>
                <w:sz w:val="28"/>
                <w:szCs w:val="28"/>
              </w:rPr>
              <w:t>Деятельность учащихся</w:t>
            </w:r>
          </w:p>
        </w:tc>
      </w:tr>
      <w:tr w:rsidR="00490E22" w:rsidTr="00E366B9">
        <w:trPr>
          <w:trHeight w:val="1975"/>
        </w:trPr>
        <w:tc>
          <w:tcPr>
            <w:tcW w:w="1276" w:type="dxa"/>
            <w:tcBorders>
              <w:top w:val="single" w:sz="12" w:space="0" w:color="auto"/>
              <w:left w:val="single" w:sz="12" w:space="0" w:color="auto"/>
              <w:bottom w:val="single" w:sz="12" w:space="0" w:color="auto"/>
              <w:right w:val="single" w:sz="12" w:space="0" w:color="auto"/>
            </w:tcBorders>
            <w:hideMark/>
          </w:tcPr>
          <w:p w:rsidR="00490E22" w:rsidRDefault="00490E22" w:rsidP="00E366B9">
            <w:pPr>
              <w:pStyle w:val="a4"/>
              <w:rPr>
                <w:rFonts w:ascii="Times New Roman" w:hAnsi="Times New Roman" w:cs="Times New Roman"/>
                <w:color w:val="auto"/>
                <w:sz w:val="28"/>
                <w:szCs w:val="28"/>
              </w:rPr>
            </w:pPr>
            <w:r>
              <w:rPr>
                <w:rFonts w:ascii="Times New Roman" w:hAnsi="Times New Roman" w:cs="Times New Roman"/>
                <w:color w:val="auto"/>
                <w:sz w:val="28"/>
                <w:szCs w:val="28"/>
              </w:rPr>
              <w:t>Знакомство с новыми звуками, буквой</w:t>
            </w:r>
          </w:p>
        </w:tc>
        <w:tc>
          <w:tcPr>
            <w:tcW w:w="709" w:type="dxa"/>
            <w:tcBorders>
              <w:top w:val="single" w:sz="12" w:space="0" w:color="auto"/>
              <w:left w:val="single" w:sz="12" w:space="0" w:color="auto"/>
              <w:bottom w:val="single" w:sz="12" w:space="0" w:color="auto"/>
              <w:right w:val="single" w:sz="12" w:space="0" w:color="auto"/>
            </w:tcBorders>
            <w:hideMark/>
          </w:tcPr>
          <w:p w:rsidR="00490E22" w:rsidRDefault="00490E22" w:rsidP="00E366B9">
            <w:pPr>
              <w:pStyle w:val="a4"/>
              <w:rPr>
                <w:rFonts w:ascii="Times New Roman" w:hAnsi="Times New Roman" w:cs="Times New Roman"/>
                <w:color w:val="auto"/>
                <w:sz w:val="28"/>
                <w:szCs w:val="28"/>
              </w:rPr>
            </w:pPr>
            <w:r>
              <w:rPr>
                <w:rFonts w:ascii="Times New Roman" w:hAnsi="Times New Roman" w:cs="Times New Roman"/>
                <w:color w:val="auto"/>
                <w:sz w:val="28"/>
                <w:szCs w:val="28"/>
              </w:rPr>
              <w:t>9</w:t>
            </w:r>
            <w:r w:rsidR="00EB52B4">
              <w:rPr>
                <w:rFonts w:ascii="Times New Roman" w:hAnsi="Times New Roman" w:cs="Times New Roman"/>
                <w:color w:val="auto"/>
                <w:sz w:val="28"/>
                <w:szCs w:val="28"/>
              </w:rPr>
              <w:t>3</w:t>
            </w:r>
          </w:p>
        </w:tc>
        <w:tc>
          <w:tcPr>
            <w:tcW w:w="5953" w:type="dxa"/>
            <w:tcBorders>
              <w:top w:val="single" w:sz="12" w:space="0" w:color="auto"/>
              <w:left w:val="single" w:sz="12" w:space="0" w:color="auto"/>
              <w:bottom w:val="single" w:sz="12" w:space="0" w:color="auto"/>
              <w:right w:val="single" w:sz="12" w:space="0" w:color="auto"/>
            </w:tcBorders>
            <w:hideMark/>
          </w:tcPr>
          <w:p w:rsidR="00490E22" w:rsidRDefault="00490E22" w:rsidP="00E366B9">
            <w:pPr>
              <w:pStyle w:val="a4"/>
              <w:rPr>
                <w:rFonts w:ascii="Times New Roman" w:hAnsi="Times New Roman" w:cs="Times New Roman"/>
                <w:color w:val="auto"/>
                <w:sz w:val="28"/>
                <w:szCs w:val="28"/>
              </w:rPr>
            </w:pPr>
            <w:r w:rsidRPr="00C65D7A">
              <w:rPr>
                <w:rFonts w:ascii="Times New Roman" w:hAnsi="Times New Roman" w:cs="Times New Roman"/>
                <w:color w:val="auto"/>
                <w:sz w:val="28"/>
                <w:szCs w:val="28"/>
              </w:rPr>
              <w:object w:dxaOrig="7191" w:dyaOrig="53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7pt;height:132.75pt" o:ole="">
                  <v:imagedata r:id="rId5" o:title=""/>
                </v:shape>
                <o:OLEObject Type="Embed" ProgID="PowerPoint.Slide.12" ShapeID="_x0000_i1025" DrawAspect="Content" ObjectID="_1673287450" r:id="rId6"/>
              </w:object>
            </w:r>
          </w:p>
          <w:p w:rsidR="00490E22" w:rsidRDefault="00490E22" w:rsidP="00E366B9">
            <w:pPr>
              <w:pStyle w:val="a4"/>
              <w:rPr>
                <w:rFonts w:ascii="Times New Roman" w:hAnsi="Times New Roman" w:cs="Times New Roman"/>
                <w:color w:val="auto"/>
                <w:sz w:val="28"/>
                <w:szCs w:val="28"/>
              </w:rPr>
            </w:pPr>
            <w:r>
              <w:rPr>
                <w:rFonts w:ascii="Times New Roman" w:hAnsi="Times New Roman" w:cs="Times New Roman"/>
                <w:color w:val="auto"/>
                <w:sz w:val="28"/>
                <w:szCs w:val="28"/>
              </w:rPr>
              <w:t xml:space="preserve">Выделение </w:t>
            </w:r>
            <w:proofErr w:type="gramStart"/>
            <w:r>
              <w:rPr>
                <w:rFonts w:ascii="Times New Roman" w:hAnsi="Times New Roman" w:cs="Times New Roman"/>
                <w:color w:val="auto"/>
                <w:sz w:val="28"/>
                <w:szCs w:val="28"/>
              </w:rPr>
              <w:t xml:space="preserve">звуков </w:t>
            </w:r>
            <w:r>
              <w:rPr>
                <w:rFonts w:ascii="Times New Roman" w:hAnsi="Times New Roman" w:cs="Times New Roman"/>
                <w:b/>
                <w:bCs/>
                <w:color w:val="auto"/>
                <w:sz w:val="28"/>
                <w:szCs w:val="28"/>
              </w:rPr>
              <w:t>[б</w:t>
            </w:r>
            <w:proofErr w:type="gramEnd"/>
            <w:r>
              <w:rPr>
                <w:rFonts w:ascii="Times New Roman" w:hAnsi="Times New Roman" w:cs="Times New Roman"/>
                <w:b/>
                <w:bCs/>
                <w:color w:val="auto"/>
                <w:sz w:val="28"/>
                <w:szCs w:val="28"/>
              </w:rPr>
              <w:t>]</w:t>
            </w:r>
            <w:r>
              <w:rPr>
                <w:rFonts w:ascii="Times New Roman" w:hAnsi="Times New Roman" w:cs="Times New Roman"/>
                <w:color w:val="auto"/>
                <w:sz w:val="28"/>
                <w:szCs w:val="28"/>
              </w:rPr>
              <w:t xml:space="preserve">, </w:t>
            </w:r>
            <w:r>
              <w:rPr>
                <w:rFonts w:ascii="Times New Roman" w:hAnsi="Times New Roman" w:cs="Times New Roman"/>
                <w:b/>
                <w:bCs/>
                <w:color w:val="auto"/>
                <w:sz w:val="28"/>
                <w:szCs w:val="28"/>
              </w:rPr>
              <w:t>[б’]</w:t>
            </w:r>
            <w:r>
              <w:rPr>
                <w:rFonts w:ascii="Times New Roman" w:hAnsi="Times New Roman" w:cs="Times New Roman"/>
                <w:color w:val="auto"/>
                <w:sz w:val="28"/>
                <w:szCs w:val="28"/>
              </w:rPr>
              <w:t>. Развитие у учащихся фонематического слуха.</w:t>
            </w:r>
            <w:r>
              <w:rPr>
                <w:rFonts w:ascii="Times New Roman" w:hAnsi="Times New Roman" w:cs="Times New Roman"/>
                <w:color w:val="auto"/>
                <w:sz w:val="28"/>
                <w:szCs w:val="28"/>
              </w:rPr>
              <w:br/>
              <w:t>Объясняет задание. Корректирует  выполнение задания.</w:t>
            </w:r>
          </w:p>
        </w:tc>
        <w:tc>
          <w:tcPr>
            <w:tcW w:w="3261" w:type="dxa"/>
            <w:tcBorders>
              <w:top w:val="single" w:sz="12" w:space="0" w:color="auto"/>
              <w:left w:val="single" w:sz="12" w:space="0" w:color="auto"/>
              <w:bottom w:val="single" w:sz="12" w:space="0" w:color="auto"/>
              <w:right w:val="single" w:sz="12" w:space="0" w:color="auto"/>
            </w:tcBorders>
            <w:hideMark/>
          </w:tcPr>
          <w:p w:rsidR="00490E22" w:rsidRDefault="00490E22" w:rsidP="00E366B9">
            <w:pPr>
              <w:pStyle w:val="a4"/>
              <w:rPr>
                <w:rFonts w:ascii="Times New Roman" w:hAnsi="Times New Roman" w:cs="Times New Roman"/>
                <w:color w:val="auto"/>
                <w:sz w:val="28"/>
                <w:szCs w:val="28"/>
              </w:rPr>
            </w:pPr>
            <w:r>
              <w:rPr>
                <w:rFonts w:ascii="Times New Roman" w:hAnsi="Times New Roman" w:cs="Times New Roman"/>
                <w:color w:val="auto"/>
                <w:sz w:val="28"/>
                <w:szCs w:val="28"/>
              </w:rPr>
              <w:t xml:space="preserve">Называют слова, в которых есть </w:t>
            </w:r>
            <w:proofErr w:type="gramStart"/>
            <w:r>
              <w:rPr>
                <w:rFonts w:ascii="Times New Roman" w:hAnsi="Times New Roman" w:cs="Times New Roman"/>
                <w:color w:val="auto"/>
                <w:sz w:val="28"/>
                <w:szCs w:val="28"/>
              </w:rPr>
              <w:t xml:space="preserve">звук </w:t>
            </w:r>
            <w:r>
              <w:rPr>
                <w:rFonts w:ascii="Times New Roman" w:hAnsi="Times New Roman" w:cs="Times New Roman"/>
                <w:b/>
                <w:bCs/>
                <w:color w:val="auto"/>
                <w:sz w:val="28"/>
                <w:szCs w:val="28"/>
              </w:rPr>
              <w:t>[б</w:t>
            </w:r>
            <w:proofErr w:type="gramEnd"/>
            <w:r>
              <w:rPr>
                <w:rFonts w:ascii="Times New Roman" w:hAnsi="Times New Roman" w:cs="Times New Roman"/>
                <w:b/>
                <w:bCs/>
                <w:color w:val="auto"/>
                <w:sz w:val="28"/>
                <w:szCs w:val="28"/>
              </w:rPr>
              <w:t>]</w:t>
            </w:r>
            <w:r>
              <w:rPr>
                <w:rFonts w:ascii="Times New Roman" w:hAnsi="Times New Roman" w:cs="Times New Roman"/>
                <w:color w:val="auto"/>
                <w:sz w:val="28"/>
                <w:szCs w:val="28"/>
              </w:rPr>
              <w:t xml:space="preserve">, дают характеристику звуку. Затем называют слова, в которых есть </w:t>
            </w:r>
            <w:proofErr w:type="gramStart"/>
            <w:r>
              <w:rPr>
                <w:rFonts w:ascii="Times New Roman" w:hAnsi="Times New Roman" w:cs="Times New Roman"/>
                <w:color w:val="auto"/>
                <w:sz w:val="28"/>
                <w:szCs w:val="28"/>
              </w:rPr>
              <w:t xml:space="preserve">звук </w:t>
            </w:r>
            <w:r>
              <w:rPr>
                <w:rFonts w:ascii="Times New Roman" w:hAnsi="Times New Roman" w:cs="Times New Roman"/>
                <w:b/>
                <w:bCs/>
                <w:color w:val="auto"/>
                <w:sz w:val="28"/>
                <w:szCs w:val="28"/>
              </w:rPr>
              <w:t>[б</w:t>
            </w:r>
            <w:proofErr w:type="gramEnd"/>
            <w:r>
              <w:rPr>
                <w:rFonts w:ascii="Times New Roman" w:hAnsi="Times New Roman" w:cs="Times New Roman"/>
                <w:b/>
                <w:bCs/>
                <w:color w:val="auto"/>
                <w:sz w:val="28"/>
                <w:szCs w:val="28"/>
              </w:rPr>
              <w:t>’]</w:t>
            </w:r>
            <w:r>
              <w:rPr>
                <w:rFonts w:ascii="Times New Roman" w:hAnsi="Times New Roman" w:cs="Times New Roman"/>
                <w:color w:val="auto"/>
                <w:sz w:val="28"/>
                <w:szCs w:val="28"/>
              </w:rPr>
              <w:t>, дают ему характеристику.</w:t>
            </w:r>
          </w:p>
        </w:tc>
      </w:tr>
      <w:tr w:rsidR="00490E22" w:rsidTr="00E366B9">
        <w:trPr>
          <w:trHeight w:val="1975"/>
        </w:trPr>
        <w:tc>
          <w:tcPr>
            <w:tcW w:w="1276" w:type="dxa"/>
            <w:tcBorders>
              <w:top w:val="single" w:sz="12" w:space="0" w:color="auto"/>
              <w:left w:val="single" w:sz="12" w:space="0" w:color="auto"/>
              <w:bottom w:val="single" w:sz="12" w:space="0" w:color="auto"/>
              <w:right w:val="single" w:sz="12" w:space="0" w:color="auto"/>
            </w:tcBorders>
            <w:hideMark/>
          </w:tcPr>
          <w:p w:rsidR="00490E22" w:rsidRDefault="00490E22" w:rsidP="00E366B9">
            <w:pPr>
              <w:pStyle w:val="a4"/>
              <w:rPr>
                <w:rFonts w:ascii="Times New Roman" w:hAnsi="Times New Roman" w:cs="Times New Roman"/>
                <w:color w:val="auto"/>
                <w:sz w:val="28"/>
                <w:szCs w:val="28"/>
              </w:rPr>
            </w:pPr>
            <w:r>
              <w:rPr>
                <w:rFonts w:ascii="Times New Roman" w:hAnsi="Times New Roman" w:cs="Times New Roman"/>
                <w:color w:val="auto"/>
                <w:sz w:val="28"/>
                <w:szCs w:val="28"/>
              </w:rPr>
              <w:t xml:space="preserve">Знакомство с </w:t>
            </w:r>
            <w:proofErr w:type="gramStart"/>
            <w:r>
              <w:rPr>
                <w:rFonts w:ascii="Times New Roman" w:hAnsi="Times New Roman" w:cs="Times New Roman"/>
                <w:color w:val="auto"/>
                <w:sz w:val="28"/>
                <w:szCs w:val="28"/>
              </w:rPr>
              <w:t>новыми</w:t>
            </w:r>
            <w:proofErr w:type="gramEnd"/>
            <w:r>
              <w:rPr>
                <w:rFonts w:ascii="Times New Roman" w:hAnsi="Times New Roman" w:cs="Times New Roman"/>
                <w:color w:val="auto"/>
                <w:sz w:val="28"/>
                <w:szCs w:val="28"/>
              </w:rPr>
              <w:t xml:space="preserve"> звукам, буквой</w:t>
            </w:r>
          </w:p>
        </w:tc>
        <w:tc>
          <w:tcPr>
            <w:tcW w:w="709" w:type="dxa"/>
            <w:tcBorders>
              <w:top w:val="single" w:sz="12" w:space="0" w:color="auto"/>
              <w:left w:val="single" w:sz="12" w:space="0" w:color="auto"/>
              <w:bottom w:val="single" w:sz="12" w:space="0" w:color="auto"/>
              <w:right w:val="single" w:sz="12" w:space="0" w:color="auto"/>
            </w:tcBorders>
            <w:hideMark/>
          </w:tcPr>
          <w:p w:rsidR="00490E22" w:rsidRDefault="00EB52B4" w:rsidP="00E366B9">
            <w:pPr>
              <w:pStyle w:val="a4"/>
              <w:rPr>
                <w:rFonts w:ascii="Times New Roman" w:hAnsi="Times New Roman" w:cs="Times New Roman"/>
                <w:color w:val="auto"/>
                <w:sz w:val="28"/>
                <w:szCs w:val="28"/>
              </w:rPr>
            </w:pPr>
            <w:r>
              <w:rPr>
                <w:rFonts w:ascii="Times New Roman" w:hAnsi="Times New Roman" w:cs="Times New Roman"/>
                <w:color w:val="auto"/>
                <w:sz w:val="28"/>
                <w:szCs w:val="28"/>
              </w:rPr>
              <w:t>105</w:t>
            </w:r>
          </w:p>
        </w:tc>
        <w:tc>
          <w:tcPr>
            <w:tcW w:w="5953" w:type="dxa"/>
            <w:tcBorders>
              <w:top w:val="single" w:sz="12" w:space="0" w:color="auto"/>
              <w:left w:val="single" w:sz="12" w:space="0" w:color="auto"/>
              <w:bottom w:val="single" w:sz="12" w:space="0" w:color="auto"/>
              <w:right w:val="single" w:sz="12" w:space="0" w:color="auto"/>
            </w:tcBorders>
            <w:hideMark/>
          </w:tcPr>
          <w:p w:rsidR="00490E22" w:rsidRDefault="00490E22" w:rsidP="00E366B9">
            <w:pPr>
              <w:pStyle w:val="a4"/>
              <w:rPr>
                <w:rFonts w:ascii="Times New Roman" w:hAnsi="Times New Roman" w:cs="Times New Roman"/>
                <w:color w:val="auto"/>
                <w:sz w:val="28"/>
                <w:szCs w:val="28"/>
              </w:rPr>
            </w:pPr>
            <w:r w:rsidRPr="00C65D7A">
              <w:rPr>
                <w:rFonts w:ascii="Times New Roman" w:hAnsi="Times New Roman" w:cs="Times New Roman"/>
                <w:color w:val="auto"/>
                <w:sz w:val="28"/>
                <w:szCs w:val="28"/>
              </w:rPr>
              <w:object w:dxaOrig="7191" w:dyaOrig="5385">
                <v:shape id="_x0000_i1026" type="#_x0000_t75" style="width:171pt;height:128.25pt" o:ole="">
                  <v:imagedata r:id="rId7" o:title=""/>
                </v:shape>
                <o:OLEObject Type="Embed" ProgID="PowerPoint.Slide.12" ShapeID="_x0000_i1026" DrawAspect="Content" ObjectID="_1673287451" r:id="rId8"/>
              </w:object>
            </w:r>
          </w:p>
          <w:p w:rsidR="00490E22" w:rsidRDefault="00490E22" w:rsidP="00E366B9">
            <w:pPr>
              <w:pStyle w:val="a4"/>
              <w:rPr>
                <w:rFonts w:ascii="Times New Roman" w:hAnsi="Times New Roman" w:cs="Times New Roman"/>
                <w:color w:val="auto"/>
                <w:sz w:val="28"/>
                <w:szCs w:val="28"/>
              </w:rPr>
            </w:pPr>
            <w:r>
              <w:rPr>
                <w:rFonts w:ascii="Times New Roman" w:hAnsi="Times New Roman" w:cs="Times New Roman"/>
                <w:color w:val="auto"/>
                <w:sz w:val="28"/>
                <w:szCs w:val="28"/>
              </w:rPr>
              <w:t>Обогащение словарного запаса учащихся. Организация работы по различению лексического значения слов, просмотр слайда, оценка и рефлексия коллективной деятельности.</w:t>
            </w:r>
            <w:r>
              <w:rPr>
                <w:rFonts w:ascii="Times New Roman" w:hAnsi="Times New Roman" w:cs="Times New Roman"/>
                <w:color w:val="auto"/>
                <w:sz w:val="28"/>
                <w:szCs w:val="28"/>
              </w:rPr>
              <w:br/>
            </w:r>
          </w:p>
        </w:tc>
        <w:tc>
          <w:tcPr>
            <w:tcW w:w="3261" w:type="dxa"/>
            <w:tcBorders>
              <w:top w:val="single" w:sz="12" w:space="0" w:color="auto"/>
              <w:left w:val="single" w:sz="12" w:space="0" w:color="auto"/>
              <w:bottom w:val="single" w:sz="12" w:space="0" w:color="auto"/>
              <w:right w:val="single" w:sz="12" w:space="0" w:color="auto"/>
            </w:tcBorders>
            <w:hideMark/>
          </w:tcPr>
          <w:p w:rsidR="00490E22" w:rsidRDefault="00490E22" w:rsidP="00E366B9">
            <w:pPr>
              <w:pStyle w:val="a4"/>
              <w:rPr>
                <w:rFonts w:ascii="Times New Roman" w:hAnsi="Times New Roman" w:cs="Times New Roman"/>
                <w:color w:val="auto"/>
                <w:sz w:val="28"/>
                <w:szCs w:val="28"/>
              </w:rPr>
            </w:pPr>
            <w:r>
              <w:rPr>
                <w:rFonts w:ascii="Times New Roman" w:hAnsi="Times New Roman" w:cs="Times New Roman"/>
                <w:color w:val="auto"/>
                <w:sz w:val="28"/>
                <w:szCs w:val="28"/>
              </w:rPr>
              <w:t>Слушают задание, отгадывают слова, определяют звуки.</w:t>
            </w:r>
          </w:p>
        </w:tc>
      </w:tr>
      <w:tr w:rsidR="00490E22" w:rsidTr="00E366B9">
        <w:trPr>
          <w:trHeight w:val="337"/>
        </w:trPr>
        <w:tc>
          <w:tcPr>
            <w:tcW w:w="1276" w:type="dxa"/>
            <w:tcBorders>
              <w:top w:val="single" w:sz="12" w:space="0" w:color="auto"/>
              <w:left w:val="single" w:sz="12" w:space="0" w:color="auto"/>
              <w:bottom w:val="single" w:sz="12" w:space="0" w:color="auto"/>
              <w:right w:val="single" w:sz="12" w:space="0" w:color="auto"/>
            </w:tcBorders>
            <w:hideMark/>
          </w:tcPr>
          <w:p w:rsidR="00490E22" w:rsidRDefault="00490E22" w:rsidP="00E366B9">
            <w:pPr>
              <w:pStyle w:val="a4"/>
              <w:rPr>
                <w:rFonts w:ascii="Times New Roman" w:hAnsi="Times New Roman" w:cs="Times New Roman"/>
                <w:color w:val="auto"/>
                <w:sz w:val="28"/>
                <w:szCs w:val="28"/>
              </w:rPr>
            </w:pPr>
            <w:r>
              <w:rPr>
                <w:rFonts w:ascii="Times New Roman" w:hAnsi="Times New Roman" w:cs="Times New Roman"/>
                <w:color w:val="auto"/>
                <w:sz w:val="28"/>
                <w:szCs w:val="28"/>
              </w:rPr>
              <w:t>Знакомство со                                     словарным словом</w:t>
            </w:r>
          </w:p>
        </w:tc>
        <w:tc>
          <w:tcPr>
            <w:tcW w:w="709" w:type="dxa"/>
            <w:tcBorders>
              <w:top w:val="single" w:sz="12" w:space="0" w:color="auto"/>
              <w:left w:val="single" w:sz="12" w:space="0" w:color="auto"/>
              <w:bottom w:val="single" w:sz="12" w:space="0" w:color="auto"/>
              <w:right w:val="single" w:sz="12" w:space="0" w:color="auto"/>
            </w:tcBorders>
            <w:hideMark/>
          </w:tcPr>
          <w:p w:rsidR="00490E22" w:rsidRDefault="00490E22" w:rsidP="00E366B9">
            <w:pPr>
              <w:pStyle w:val="a4"/>
              <w:rPr>
                <w:rFonts w:ascii="Times New Roman" w:hAnsi="Times New Roman" w:cs="Times New Roman"/>
                <w:color w:val="auto"/>
                <w:sz w:val="28"/>
                <w:szCs w:val="28"/>
              </w:rPr>
            </w:pPr>
            <w:r>
              <w:rPr>
                <w:rFonts w:ascii="Times New Roman" w:hAnsi="Times New Roman" w:cs="Times New Roman"/>
                <w:color w:val="auto"/>
                <w:sz w:val="28"/>
                <w:szCs w:val="28"/>
              </w:rPr>
              <w:t>9</w:t>
            </w:r>
            <w:r w:rsidR="00EB52B4">
              <w:rPr>
                <w:rFonts w:ascii="Times New Roman" w:hAnsi="Times New Roman" w:cs="Times New Roman"/>
                <w:color w:val="auto"/>
                <w:sz w:val="28"/>
                <w:szCs w:val="28"/>
              </w:rPr>
              <w:t>6</w:t>
            </w:r>
          </w:p>
        </w:tc>
        <w:tc>
          <w:tcPr>
            <w:tcW w:w="5953" w:type="dxa"/>
            <w:tcBorders>
              <w:top w:val="single" w:sz="12" w:space="0" w:color="auto"/>
              <w:left w:val="single" w:sz="12" w:space="0" w:color="auto"/>
              <w:bottom w:val="single" w:sz="12" w:space="0" w:color="auto"/>
              <w:right w:val="single" w:sz="12" w:space="0" w:color="auto"/>
            </w:tcBorders>
          </w:tcPr>
          <w:p w:rsidR="00490E22" w:rsidRDefault="00490E22" w:rsidP="00E366B9">
            <w:pPr>
              <w:pStyle w:val="a4"/>
              <w:rPr>
                <w:rFonts w:ascii="Times New Roman" w:hAnsi="Times New Roman" w:cs="Times New Roman"/>
                <w:color w:val="auto"/>
                <w:sz w:val="28"/>
                <w:szCs w:val="28"/>
              </w:rPr>
            </w:pPr>
            <w:r w:rsidRPr="00C65D7A">
              <w:rPr>
                <w:rFonts w:ascii="Times New Roman" w:hAnsi="Times New Roman" w:cs="Times New Roman"/>
                <w:color w:val="auto"/>
                <w:sz w:val="28"/>
                <w:szCs w:val="28"/>
              </w:rPr>
              <w:object w:dxaOrig="7191" w:dyaOrig="5385">
                <v:shape id="_x0000_i1027" type="#_x0000_t75" style="width:166.5pt;height:125.25pt" o:ole="">
                  <v:imagedata r:id="rId9" o:title=""/>
                </v:shape>
                <o:OLEObject Type="Embed" ProgID="PowerPoint.Slide.12" ShapeID="_x0000_i1027" DrawAspect="Content" ObjectID="_1673287452" r:id="rId10"/>
              </w:object>
            </w:r>
            <w:r>
              <w:rPr>
                <w:rFonts w:ascii="Times New Roman" w:hAnsi="Times New Roman" w:cs="Times New Roman"/>
                <w:color w:val="auto"/>
                <w:sz w:val="28"/>
                <w:szCs w:val="28"/>
              </w:rPr>
              <w:t xml:space="preserve"> </w:t>
            </w:r>
          </w:p>
          <w:p w:rsidR="00490E22" w:rsidRDefault="00490E22" w:rsidP="00E366B9">
            <w:pPr>
              <w:pStyle w:val="a4"/>
              <w:rPr>
                <w:rFonts w:ascii="Times New Roman" w:hAnsi="Times New Roman" w:cs="Times New Roman"/>
                <w:color w:val="auto"/>
                <w:sz w:val="28"/>
                <w:szCs w:val="28"/>
              </w:rPr>
            </w:pPr>
            <w:r>
              <w:rPr>
                <w:rFonts w:ascii="Times New Roman" w:hAnsi="Times New Roman" w:cs="Times New Roman"/>
                <w:color w:val="auto"/>
                <w:sz w:val="28"/>
                <w:szCs w:val="28"/>
              </w:rPr>
              <w:t xml:space="preserve">Знакомит с новым словарным словом, организует хоровое чтение, коллективное обсуждение. </w:t>
            </w:r>
          </w:p>
          <w:p w:rsidR="00490E22" w:rsidRDefault="00490E22" w:rsidP="00E366B9">
            <w:pPr>
              <w:pStyle w:val="a4"/>
              <w:rPr>
                <w:rFonts w:ascii="Times New Roman" w:hAnsi="Times New Roman" w:cs="Times New Roman"/>
                <w:color w:val="auto"/>
                <w:sz w:val="28"/>
                <w:szCs w:val="28"/>
              </w:rPr>
            </w:pPr>
          </w:p>
        </w:tc>
        <w:tc>
          <w:tcPr>
            <w:tcW w:w="3261" w:type="dxa"/>
            <w:tcBorders>
              <w:top w:val="single" w:sz="12" w:space="0" w:color="auto"/>
              <w:left w:val="single" w:sz="12" w:space="0" w:color="auto"/>
              <w:bottom w:val="single" w:sz="12" w:space="0" w:color="auto"/>
              <w:right w:val="single" w:sz="12" w:space="0" w:color="auto"/>
            </w:tcBorders>
            <w:hideMark/>
          </w:tcPr>
          <w:p w:rsidR="00490E22" w:rsidRDefault="00490E22" w:rsidP="00E366B9">
            <w:pPr>
              <w:pStyle w:val="a4"/>
              <w:rPr>
                <w:rFonts w:ascii="Times New Roman" w:hAnsi="Times New Roman" w:cs="Times New Roman"/>
                <w:color w:val="auto"/>
                <w:sz w:val="28"/>
                <w:szCs w:val="28"/>
              </w:rPr>
            </w:pPr>
            <w:r>
              <w:rPr>
                <w:rFonts w:ascii="Times New Roman" w:hAnsi="Times New Roman" w:cs="Times New Roman"/>
                <w:color w:val="auto"/>
                <w:sz w:val="28"/>
                <w:szCs w:val="28"/>
              </w:rPr>
              <w:lastRenderedPageBreak/>
              <w:br/>
              <w:t>Разгадывают  задание, составляют предложения</w:t>
            </w:r>
          </w:p>
        </w:tc>
      </w:tr>
      <w:tr w:rsidR="00490E22" w:rsidTr="00E366B9">
        <w:trPr>
          <w:trHeight w:val="337"/>
        </w:trPr>
        <w:tc>
          <w:tcPr>
            <w:tcW w:w="1276" w:type="dxa"/>
            <w:tcBorders>
              <w:top w:val="single" w:sz="12" w:space="0" w:color="auto"/>
              <w:left w:val="single" w:sz="12" w:space="0" w:color="auto"/>
              <w:bottom w:val="single" w:sz="12" w:space="0" w:color="auto"/>
              <w:right w:val="single" w:sz="12" w:space="0" w:color="auto"/>
            </w:tcBorders>
          </w:tcPr>
          <w:p w:rsidR="00490E22" w:rsidRDefault="00490E22" w:rsidP="00E366B9">
            <w:pPr>
              <w:pStyle w:val="a4"/>
              <w:rPr>
                <w:rFonts w:ascii="Times New Roman" w:hAnsi="Times New Roman" w:cs="Times New Roman"/>
                <w:color w:val="auto"/>
                <w:sz w:val="28"/>
                <w:szCs w:val="28"/>
              </w:rPr>
            </w:pPr>
          </w:p>
        </w:tc>
        <w:tc>
          <w:tcPr>
            <w:tcW w:w="709" w:type="dxa"/>
            <w:tcBorders>
              <w:top w:val="single" w:sz="12" w:space="0" w:color="auto"/>
              <w:left w:val="single" w:sz="12" w:space="0" w:color="auto"/>
              <w:bottom w:val="single" w:sz="12" w:space="0" w:color="auto"/>
              <w:right w:val="single" w:sz="12" w:space="0" w:color="auto"/>
            </w:tcBorders>
            <w:hideMark/>
          </w:tcPr>
          <w:p w:rsidR="00490E22" w:rsidRDefault="00490E22" w:rsidP="00E366B9">
            <w:pPr>
              <w:pStyle w:val="a4"/>
              <w:rPr>
                <w:rFonts w:ascii="Times New Roman" w:hAnsi="Times New Roman" w:cs="Times New Roman"/>
                <w:color w:val="auto"/>
                <w:sz w:val="28"/>
                <w:szCs w:val="28"/>
              </w:rPr>
            </w:pPr>
            <w:r>
              <w:rPr>
                <w:rFonts w:ascii="Times New Roman" w:hAnsi="Times New Roman" w:cs="Times New Roman"/>
                <w:color w:val="auto"/>
                <w:sz w:val="28"/>
                <w:szCs w:val="28"/>
              </w:rPr>
              <w:t>9</w:t>
            </w:r>
            <w:r w:rsidR="00EB52B4">
              <w:rPr>
                <w:rFonts w:ascii="Times New Roman" w:hAnsi="Times New Roman" w:cs="Times New Roman"/>
                <w:color w:val="auto"/>
                <w:sz w:val="28"/>
                <w:szCs w:val="28"/>
              </w:rPr>
              <w:t>7</w:t>
            </w:r>
          </w:p>
        </w:tc>
        <w:tc>
          <w:tcPr>
            <w:tcW w:w="5953" w:type="dxa"/>
            <w:tcBorders>
              <w:top w:val="single" w:sz="12" w:space="0" w:color="auto"/>
              <w:left w:val="single" w:sz="12" w:space="0" w:color="auto"/>
              <w:bottom w:val="single" w:sz="12" w:space="0" w:color="auto"/>
              <w:right w:val="single" w:sz="12" w:space="0" w:color="auto"/>
            </w:tcBorders>
            <w:hideMark/>
          </w:tcPr>
          <w:p w:rsidR="00490E22" w:rsidRDefault="00490E22" w:rsidP="00E366B9">
            <w:pPr>
              <w:pStyle w:val="a4"/>
              <w:rPr>
                <w:rFonts w:ascii="Times New Roman" w:hAnsi="Times New Roman" w:cs="Times New Roman"/>
                <w:color w:val="auto"/>
                <w:sz w:val="28"/>
                <w:szCs w:val="28"/>
              </w:rPr>
            </w:pPr>
            <w:r w:rsidRPr="00C65D7A">
              <w:rPr>
                <w:rFonts w:ascii="Times New Roman" w:hAnsi="Times New Roman" w:cs="Times New Roman"/>
                <w:color w:val="auto"/>
                <w:sz w:val="28"/>
                <w:szCs w:val="28"/>
              </w:rPr>
              <w:object w:dxaOrig="7191" w:dyaOrig="5385">
                <v:shape id="_x0000_i1028" type="#_x0000_t75" style="width:156.75pt;height:117pt" o:ole="">
                  <v:imagedata r:id="rId11" o:title=""/>
                </v:shape>
                <o:OLEObject Type="Embed" ProgID="PowerPoint.Slide.12" ShapeID="_x0000_i1028" DrawAspect="Content" ObjectID="_1673287453" r:id="rId12"/>
              </w:object>
            </w:r>
            <w:r>
              <w:rPr>
                <w:rFonts w:ascii="Times New Roman" w:hAnsi="Times New Roman" w:cs="Times New Roman"/>
                <w:color w:val="auto"/>
                <w:sz w:val="28"/>
                <w:szCs w:val="28"/>
              </w:rPr>
              <w:t>Упражнение в чтении и составлении слов и предложений.</w:t>
            </w:r>
            <w:r>
              <w:rPr>
                <w:rFonts w:ascii="Times New Roman" w:hAnsi="Times New Roman" w:cs="Times New Roman"/>
                <w:color w:val="auto"/>
                <w:sz w:val="28"/>
                <w:szCs w:val="28"/>
              </w:rPr>
              <w:br/>
            </w:r>
            <w:r>
              <w:rPr>
                <w:rFonts w:ascii="Times New Roman" w:hAnsi="Times New Roman" w:cs="Times New Roman"/>
                <w:color w:val="auto"/>
                <w:sz w:val="28"/>
                <w:szCs w:val="28"/>
              </w:rPr>
              <w:br/>
            </w:r>
          </w:p>
        </w:tc>
        <w:tc>
          <w:tcPr>
            <w:tcW w:w="3261" w:type="dxa"/>
            <w:tcBorders>
              <w:top w:val="single" w:sz="12" w:space="0" w:color="auto"/>
              <w:left w:val="single" w:sz="12" w:space="0" w:color="auto"/>
              <w:bottom w:val="single" w:sz="12" w:space="0" w:color="auto"/>
              <w:right w:val="single" w:sz="12" w:space="0" w:color="auto"/>
            </w:tcBorders>
            <w:hideMark/>
          </w:tcPr>
          <w:p w:rsidR="00490E22" w:rsidRDefault="00490E22" w:rsidP="00E366B9">
            <w:pPr>
              <w:pStyle w:val="a4"/>
              <w:rPr>
                <w:rFonts w:ascii="Times New Roman" w:hAnsi="Times New Roman" w:cs="Times New Roman"/>
                <w:color w:val="auto"/>
                <w:sz w:val="28"/>
                <w:szCs w:val="28"/>
              </w:rPr>
            </w:pPr>
            <w:r>
              <w:rPr>
                <w:rFonts w:ascii="Times New Roman" w:hAnsi="Times New Roman" w:cs="Times New Roman"/>
                <w:color w:val="auto"/>
                <w:sz w:val="28"/>
                <w:szCs w:val="28"/>
              </w:rPr>
              <w:t>Участвуют в чтении, обсуждении, составлении слов.</w:t>
            </w:r>
            <w:r>
              <w:rPr>
                <w:rFonts w:ascii="Times New Roman" w:hAnsi="Times New Roman" w:cs="Times New Roman"/>
                <w:color w:val="auto"/>
                <w:sz w:val="28"/>
                <w:szCs w:val="28"/>
              </w:rPr>
              <w:br/>
            </w:r>
          </w:p>
        </w:tc>
      </w:tr>
      <w:tr w:rsidR="00490E22" w:rsidTr="00E366B9">
        <w:trPr>
          <w:trHeight w:val="337"/>
        </w:trPr>
        <w:tc>
          <w:tcPr>
            <w:tcW w:w="1276" w:type="dxa"/>
            <w:tcBorders>
              <w:top w:val="single" w:sz="12" w:space="0" w:color="auto"/>
              <w:left w:val="single" w:sz="12" w:space="0" w:color="auto"/>
              <w:bottom w:val="single" w:sz="12" w:space="0" w:color="auto"/>
              <w:right w:val="single" w:sz="12" w:space="0" w:color="auto"/>
            </w:tcBorders>
          </w:tcPr>
          <w:p w:rsidR="00490E22" w:rsidRDefault="00490E22" w:rsidP="00E366B9">
            <w:pPr>
              <w:pStyle w:val="a4"/>
              <w:rPr>
                <w:rFonts w:ascii="Times New Roman" w:hAnsi="Times New Roman" w:cs="Times New Roman"/>
                <w:color w:val="auto"/>
                <w:sz w:val="28"/>
                <w:szCs w:val="28"/>
              </w:rPr>
            </w:pPr>
          </w:p>
        </w:tc>
        <w:tc>
          <w:tcPr>
            <w:tcW w:w="709" w:type="dxa"/>
            <w:tcBorders>
              <w:top w:val="single" w:sz="12" w:space="0" w:color="auto"/>
              <w:left w:val="single" w:sz="12" w:space="0" w:color="auto"/>
              <w:bottom w:val="single" w:sz="12" w:space="0" w:color="auto"/>
              <w:right w:val="single" w:sz="12" w:space="0" w:color="auto"/>
            </w:tcBorders>
          </w:tcPr>
          <w:p w:rsidR="00490E22" w:rsidRDefault="00EB52B4" w:rsidP="00E366B9">
            <w:pPr>
              <w:pStyle w:val="a4"/>
              <w:rPr>
                <w:rFonts w:ascii="Times New Roman" w:hAnsi="Times New Roman" w:cs="Times New Roman"/>
                <w:color w:val="auto"/>
                <w:sz w:val="28"/>
                <w:szCs w:val="28"/>
              </w:rPr>
            </w:pPr>
            <w:r>
              <w:rPr>
                <w:rFonts w:ascii="Times New Roman" w:hAnsi="Times New Roman" w:cs="Times New Roman"/>
                <w:color w:val="auto"/>
                <w:sz w:val="28"/>
                <w:szCs w:val="28"/>
              </w:rPr>
              <w:t>98</w:t>
            </w:r>
          </w:p>
          <w:p w:rsidR="00490E22" w:rsidRDefault="00490E22" w:rsidP="00E366B9">
            <w:pPr>
              <w:pStyle w:val="a4"/>
              <w:rPr>
                <w:rFonts w:ascii="Times New Roman" w:hAnsi="Times New Roman" w:cs="Times New Roman"/>
                <w:color w:val="auto"/>
                <w:sz w:val="28"/>
                <w:szCs w:val="28"/>
              </w:rPr>
            </w:pPr>
          </w:p>
        </w:tc>
        <w:tc>
          <w:tcPr>
            <w:tcW w:w="5953" w:type="dxa"/>
            <w:tcBorders>
              <w:top w:val="single" w:sz="12" w:space="0" w:color="auto"/>
              <w:left w:val="single" w:sz="12" w:space="0" w:color="auto"/>
              <w:bottom w:val="single" w:sz="12" w:space="0" w:color="auto"/>
              <w:right w:val="single" w:sz="12" w:space="0" w:color="auto"/>
            </w:tcBorders>
          </w:tcPr>
          <w:p w:rsidR="00490E22" w:rsidRDefault="00490E22" w:rsidP="00E366B9">
            <w:pPr>
              <w:pStyle w:val="a4"/>
              <w:rPr>
                <w:rFonts w:ascii="Times New Roman" w:hAnsi="Times New Roman" w:cs="Times New Roman"/>
                <w:color w:val="auto"/>
                <w:sz w:val="28"/>
                <w:szCs w:val="28"/>
              </w:rPr>
            </w:pPr>
            <w:r w:rsidRPr="00C65D7A">
              <w:rPr>
                <w:rFonts w:ascii="Times New Roman" w:hAnsi="Times New Roman" w:cs="Times New Roman"/>
                <w:color w:val="auto"/>
                <w:sz w:val="28"/>
                <w:szCs w:val="28"/>
              </w:rPr>
              <w:object w:dxaOrig="7191" w:dyaOrig="5385">
                <v:shape id="_x0000_i1029" type="#_x0000_t75" style="width:188.25pt;height:141pt" o:ole="">
                  <v:imagedata r:id="rId13" o:title=""/>
                </v:shape>
                <o:OLEObject Type="Embed" ProgID="PowerPoint.Slide.12" ShapeID="_x0000_i1029" DrawAspect="Content" ObjectID="_1673287454" r:id="rId14"/>
              </w:object>
            </w:r>
            <w:r>
              <w:rPr>
                <w:rFonts w:ascii="Times New Roman" w:hAnsi="Times New Roman" w:cs="Times New Roman"/>
                <w:color w:val="auto"/>
                <w:sz w:val="28"/>
                <w:szCs w:val="28"/>
              </w:rPr>
              <w:t xml:space="preserve"> Развитие речи учащихся. Упражнение в чтении. Знакомит с заданием, руководит его выполнением. Может предложить распространить предложения</w:t>
            </w:r>
          </w:p>
          <w:p w:rsidR="00490E22" w:rsidRDefault="00490E22" w:rsidP="00E366B9">
            <w:pPr>
              <w:pStyle w:val="a4"/>
              <w:rPr>
                <w:rFonts w:ascii="Times New Roman" w:hAnsi="Times New Roman" w:cs="Times New Roman"/>
                <w:color w:val="auto"/>
                <w:sz w:val="28"/>
                <w:szCs w:val="28"/>
              </w:rPr>
            </w:pPr>
          </w:p>
        </w:tc>
        <w:tc>
          <w:tcPr>
            <w:tcW w:w="3261" w:type="dxa"/>
            <w:tcBorders>
              <w:top w:val="single" w:sz="12" w:space="0" w:color="auto"/>
              <w:left w:val="single" w:sz="12" w:space="0" w:color="auto"/>
              <w:bottom w:val="single" w:sz="12" w:space="0" w:color="auto"/>
              <w:right w:val="single" w:sz="12" w:space="0" w:color="auto"/>
            </w:tcBorders>
            <w:hideMark/>
          </w:tcPr>
          <w:p w:rsidR="00490E22" w:rsidRDefault="00490E22" w:rsidP="00E366B9">
            <w:pPr>
              <w:pStyle w:val="a4"/>
              <w:rPr>
                <w:rFonts w:ascii="Times New Roman" w:hAnsi="Times New Roman" w:cs="Times New Roman"/>
                <w:color w:val="auto"/>
                <w:sz w:val="28"/>
                <w:szCs w:val="28"/>
              </w:rPr>
            </w:pPr>
            <w:r>
              <w:rPr>
                <w:rFonts w:ascii="Times New Roman" w:hAnsi="Times New Roman" w:cs="Times New Roman"/>
                <w:color w:val="auto"/>
                <w:sz w:val="28"/>
                <w:szCs w:val="28"/>
              </w:rPr>
              <w:t>Просмотр слайда.</w:t>
            </w:r>
            <w:r>
              <w:rPr>
                <w:rFonts w:ascii="Times New Roman" w:hAnsi="Times New Roman" w:cs="Times New Roman"/>
                <w:color w:val="auto"/>
                <w:sz w:val="28"/>
                <w:szCs w:val="28"/>
              </w:rPr>
              <w:br/>
              <w:t>Чтение устойчивых сочетаний, пословиц. Комментирование лексического значения этих предложений.</w:t>
            </w:r>
          </w:p>
        </w:tc>
      </w:tr>
      <w:tr w:rsidR="00490E22" w:rsidTr="00E366B9">
        <w:trPr>
          <w:trHeight w:val="3202"/>
        </w:trPr>
        <w:tc>
          <w:tcPr>
            <w:tcW w:w="1276" w:type="dxa"/>
            <w:tcBorders>
              <w:top w:val="single" w:sz="12" w:space="0" w:color="auto"/>
              <w:left w:val="single" w:sz="12" w:space="0" w:color="auto"/>
              <w:bottom w:val="single" w:sz="12" w:space="0" w:color="auto"/>
              <w:right w:val="single" w:sz="12" w:space="0" w:color="auto"/>
            </w:tcBorders>
            <w:hideMark/>
          </w:tcPr>
          <w:p w:rsidR="00490E22" w:rsidRDefault="00490E22" w:rsidP="00E366B9">
            <w:pPr>
              <w:pStyle w:val="a4"/>
              <w:rPr>
                <w:rFonts w:ascii="Times New Roman" w:hAnsi="Times New Roman" w:cs="Times New Roman"/>
                <w:color w:val="auto"/>
                <w:sz w:val="28"/>
                <w:szCs w:val="28"/>
              </w:rPr>
            </w:pPr>
            <w:r>
              <w:rPr>
                <w:rFonts w:ascii="Times New Roman" w:hAnsi="Times New Roman" w:cs="Times New Roman"/>
                <w:color w:val="auto"/>
                <w:sz w:val="28"/>
                <w:szCs w:val="28"/>
              </w:rPr>
              <w:t>Письмо буквы</w:t>
            </w:r>
          </w:p>
        </w:tc>
        <w:tc>
          <w:tcPr>
            <w:tcW w:w="709" w:type="dxa"/>
            <w:tcBorders>
              <w:top w:val="single" w:sz="12" w:space="0" w:color="auto"/>
              <w:left w:val="single" w:sz="12" w:space="0" w:color="auto"/>
              <w:bottom w:val="single" w:sz="12" w:space="0" w:color="auto"/>
              <w:right w:val="single" w:sz="12" w:space="0" w:color="auto"/>
            </w:tcBorders>
            <w:hideMark/>
          </w:tcPr>
          <w:p w:rsidR="00490E22" w:rsidRDefault="00EB52B4" w:rsidP="00E366B9">
            <w:pPr>
              <w:pStyle w:val="a4"/>
              <w:rPr>
                <w:rFonts w:ascii="Times New Roman" w:hAnsi="Times New Roman" w:cs="Times New Roman"/>
                <w:color w:val="auto"/>
                <w:sz w:val="28"/>
                <w:szCs w:val="28"/>
              </w:rPr>
            </w:pPr>
            <w:r>
              <w:rPr>
                <w:rFonts w:ascii="Times New Roman" w:hAnsi="Times New Roman" w:cs="Times New Roman"/>
                <w:color w:val="auto"/>
                <w:sz w:val="28"/>
                <w:szCs w:val="28"/>
              </w:rPr>
              <w:t>94</w:t>
            </w:r>
            <w:r w:rsidR="00490E22">
              <w:rPr>
                <w:rFonts w:ascii="Times New Roman" w:hAnsi="Times New Roman" w:cs="Times New Roman"/>
                <w:color w:val="auto"/>
                <w:sz w:val="28"/>
                <w:szCs w:val="28"/>
              </w:rPr>
              <w:t>,</w:t>
            </w:r>
          </w:p>
          <w:p w:rsidR="00490E22" w:rsidRDefault="00490E22" w:rsidP="00E366B9">
            <w:pPr>
              <w:pStyle w:val="a4"/>
              <w:rPr>
                <w:rFonts w:ascii="Times New Roman" w:hAnsi="Times New Roman" w:cs="Times New Roman"/>
                <w:color w:val="auto"/>
                <w:sz w:val="28"/>
                <w:szCs w:val="28"/>
              </w:rPr>
            </w:pPr>
            <w:r>
              <w:rPr>
                <w:rFonts w:ascii="Times New Roman" w:hAnsi="Times New Roman" w:cs="Times New Roman"/>
                <w:color w:val="auto"/>
                <w:sz w:val="28"/>
                <w:szCs w:val="28"/>
              </w:rPr>
              <w:t>9</w:t>
            </w:r>
            <w:r w:rsidR="00EB52B4">
              <w:rPr>
                <w:rFonts w:ascii="Times New Roman" w:hAnsi="Times New Roman" w:cs="Times New Roman"/>
                <w:color w:val="auto"/>
                <w:sz w:val="28"/>
                <w:szCs w:val="28"/>
              </w:rPr>
              <w:t>5</w:t>
            </w:r>
          </w:p>
        </w:tc>
        <w:tc>
          <w:tcPr>
            <w:tcW w:w="5953" w:type="dxa"/>
            <w:tcBorders>
              <w:top w:val="single" w:sz="12" w:space="0" w:color="auto"/>
              <w:left w:val="single" w:sz="12" w:space="0" w:color="auto"/>
              <w:bottom w:val="single" w:sz="12" w:space="0" w:color="auto"/>
              <w:right w:val="single" w:sz="12" w:space="0" w:color="auto"/>
            </w:tcBorders>
            <w:hideMark/>
          </w:tcPr>
          <w:p w:rsidR="00490E22" w:rsidRDefault="00490E22" w:rsidP="00E366B9">
            <w:pPr>
              <w:pStyle w:val="a4"/>
              <w:rPr>
                <w:rFonts w:ascii="Times New Roman" w:hAnsi="Times New Roman" w:cs="Times New Roman"/>
                <w:color w:val="auto"/>
                <w:sz w:val="28"/>
                <w:szCs w:val="28"/>
              </w:rPr>
            </w:pPr>
            <w:r w:rsidRPr="00C65D7A">
              <w:rPr>
                <w:rFonts w:ascii="Times New Roman" w:hAnsi="Times New Roman" w:cs="Times New Roman"/>
                <w:color w:val="auto"/>
                <w:sz w:val="28"/>
                <w:szCs w:val="28"/>
              </w:rPr>
              <w:object w:dxaOrig="7191" w:dyaOrig="5385">
                <v:shape id="_x0000_i1030" type="#_x0000_t75" style="width:157.5pt;height:118.5pt" o:ole="" o:bordertopcolor="this" o:borderleftcolor="this" o:borderbottomcolor="this" o:borderrightcolor="this">
                  <v:imagedata r:id="rId15" o:title=""/>
                  <w10:bordertop type="single" width="4"/>
                  <w10:borderleft type="single" width="4"/>
                  <w10:borderbottom type="single" width="4"/>
                  <w10:borderright type="single" width="4"/>
                </v:shape>
                <o:OLEObject Type="Embed" ProgID="PowerPoint.Slide.12" ShapeID="_x0000_i1030" DrawAspect="Content" ObjectID="_1673287455" r:id="rId16"/>
              </w:object>
            </w:r>
          </w:p>
          <w:p w:rsidR="00490E22" w:rsidRDefault="00490E22" w:rsidP="00E366B9">
            <w:pPr>
              <w:pStyle w:val="a4"/>
              <w:rPr>
                <w:rFonts w:ascii="Times New Roman" w:hAnsi="Times New Roman" w:cs="Times New Roman"/>
                <w:color w:val="auto"/>
                <w:sz w:val="28"/>
                <w:szCs w:val="28"/>
              </w:rPr>
            </w:pPr>
            <w:r>
              <w:rPr>
                <w:rFonts w:ascii="Times New Roman" w:hAnsi="Times New Roman" w:cs="Times New Roman"/>
                <w:color w:val="auto"/>
                <w:sz w:val="28"/>
                <w:szCs w:val="28"/>
              </w:rPr>
              <w:t>Объясняет приём написания буквы. Демонстрирует анимированный образ буквы.</w:t>
            </w:r>
          </w:p>
        </w:tc>
        <w:tc>
          <w:tcPr>
            <w:tcW w:w="3261" w:type="dxa"/>
            <w:tcBorders>
              <w:top w:val="single" w:sz="12" w:space="0" w:color="auto"/>
              <w:left w:val="single" w:sz="12" w:space="0" w:color="auto"/>
              <w:bottom w:val="single" w:sz="12" w:space="0" w:color="auto"/>
              <w:right w:val="single" w:sz="12" w:space="0" w:color="auto"/>
            </w:tcBorders>
            <w:hideMark/>
          </w:tcPr>
          <w:p w:rsidR="00490E22" w:rsidRDefault="00490E22" w:rsidP="00E366B9">
            <w:pPr>
              <w:pStyle w:val="a4"/>
              <w:rPr>
                <w:rFonts w:ascii="Times New Roman" w:hAnsi="Times New Roman" w:cs="Times New Roman"/>
                <w:color w:val="auto"/>
                <w:sz w:val="28"/>
                <w:szCs w:val="28"/>
              </w:rPr>
            </w:pPr>
            <w:r>
              <w:rPr>
                <w:rFonts w:ascii="Times New Roman" w:hAnsi="Times New Roman" w:cs="Times New Roman"/>
                <w:color w:val="auto"/>
                <w:sz w:val="28"/>
                <w:szCs w:val="28"/>
              </w:rPr>
              <w:t>Прописывают  букву в воздухе,  письмо буквы под счёт.</w:t>
            </w:r>
          </w:p>
        </w:tc>
      </w:tr>
    </w:tbl>
    <w:p w:rsidR="00490E22" w:rsidRDefault="00490E22" w:rsidP="00490E22">
      <w:pPr>
        <w:pStyle w:val="a4"/>
        <w:rPr>
          <w:rFonts w:ascii="Times New Roman" w:hAnsi="Times New Roman" w:cs="Times New Roman"/>
          <w:color w:val="auto"/>
          <w:sz w:val="28"/>
          <w:szCs w:val="28"/>
        </w:rPr>
      </w:pPr>
    </w:p>
    <w:p w:rsidR="00490E22" w:rsidRDefault="00490E22" w:rsidP="00490E22">
      <w:pPr>
        <w:ind w:firstLine="567"/>
        <w:jc w:val="both"/>
        <w:rPr>
          <w:rFonts w:ascii="Times New Roman" w:hAnsi="Times New Roman" w:cs="Times New Roman"/>
          <w:sz w:val="28"/>
          <w:szCs w:val="28"/>
        </w:rPr>
      </w:pPr>
      <w:r>
        <w:rPr>
          <w:rFonts w:ascii="Times New Roman" w:hAnsi="Times New Roman" w:cs="Times New Roman"/>
          <w:sz w:val="28"/>
          <w:szCs w:val="28"/>
        </w:rPr>
        <w:t>Игры, игровые упражнения, применяемые на уроках, делают процесс обучения грамоте более интересным, занимательным, создают у учащихся позитивное, бодрое рабочее настроение, облегчают преодоление трудностей в усвоении учебного материала.</w:t>
      </w:r>
    </w:p>
    <w:p w:rsidR="00490E22" w:rsidRDefault="00490E22" w:rsidP="00490E22">
      <w:pPr>
        <w:ind w:firstLine="567"/>
        <w:jc w:val="both"/>
        <w:rPr>
          <w:rFonts w:ascii="Times New Roman" w:hAnsi="Times New Roman" w:cs="Times New Roman"/>
          <w:sz w:val="28"/>
          <w:szCs w:val="28"/>
        </w:rPr>
      </w:pPr>
      <w:r>
        <w:rPr>
          <w:rFonts w:ascii="Times New Roman" w:hAnsi="Times New Roman" w:cs="Times New Roman"/>
          <w:sz w:val="28"/>
          <w:szCs w:val="28"/>
        </w:rPr>
        <w:lastRenderedPageBreak/>
        <w:t xml:space="preserve">Уроки с использованием презентации направлены на развитие устной связной речи, познавательной активности детей, формирование навыков чтения. Использование компьютерных технологий позволяет сделать уроки более интересными, продуманными, мобильными. </w:t>
      </w:r>
    </w:p>
    <w:p w:rsidR="00490E22" w:rsidRDefault="00490E22" w:rsidP="00490E22">
      <w:pPr>
        <w:jc w:val="center"/>
        <w:rPr>
          <w:rFonts w:ascii="Times New Roman" w:hAnsi="Times New Roman" w:cs="Times New Roman"/>
          <w:sz w:val="28"/>
          <w:szCs w:val="28"/>
        </w:rPr>
      </w:pPr>
      <w:r>
        <w:rPr>
          <w:rFonts w:ascii="Times New Roman" w:hAnsi="Times New Roman" w:cs="Times New Roman"/>
          <w:sz w:val="28"/>
          <w:szCs w:val="28"/>
        </w:rPr>
        <w:t>Литература:</w:t>
      </w:r>
    </w:p>
    <w:p w:rsidR="00490E22" w:rsidRDefault="00490E22" w:rsidP="00490E22">
      <w:pPr>
        <w:ind w:firstLine="567"/>
        <w:jc w:val="both"/>
        <w:rPr>
          <w:rFonts w:ascii="Times New Roman" w:hAnsi="Times New Roman" w:cs="Times New Roman"/>
          <w:sz w:val="28"/>
          <w:szCs w:val="28"/>
        </w:rPr>
      </w:pPr>
      <w:r>
        <w:rPr>
          <w:rFonts w:ascii="Times New Roman" w:hAnsi="Times New Roman" w:cs="Times New Roman"/>
          <w:sz w:val="28"/>
          <w:szCs w:val="28"/>
        </w:rPr>
        <w:t>1. Волина В.В. Учимся играя:– М.: Новая школа, 1998.</w:t>
      </w:r>
    </w:p>
    <w:p w:rsidR="00490E22" w:rsidRDefault="00490E22" w:rsidP="00490E22">
      <w:pPr>
        <w:ind w:firstLine="567"/>
        <w:jc w:val="both"/>
        <w:rPr>
          <w:rFonts w:ascii="Times New Roman" w:hAnsi="Times New Roman" w:cs="Times New Roman"/>
          <w:sz w:val="28"/>
          <w:szCs w:val="28"/>
        </w:rPr>
      </w:pPr>
      <w:r>
        <w:rPr>
          <w:rFonts w:ascii="Times New Roman" w:hAnsi="Times New Roman" w:cs="Times New Roman"/>
          <w:sz w:val="28"/>
          <w:szCs w:val="28"/>
        </w:rPr>
        <w:t xml:space="preserve">2. </w:t>
      </w:r>
      <w:proofErr w:type="spellStart"/>
      <w:r>
        <w:rPr>
          <w:rFonts w:ascii="Times New Roman" w:hAnsi="Times New Roman" w:cs="Times New Roman"/>
          <w:sz w:val="28"/>
          <w:szCs w:val="28"/>
        </w:rPr>
        <w:t>Пикулева</w:t>
      </w:r>
      <w:proofErr w:type="spellEnd"/>
      <w:r>
        <w:rPr>
          <w:rFonts w:ascii="Times New Roman" w:hAnsi="Times New Roman" w:cs="Times New Roman"/>
          <w:sz w:val="28"/>
          <w:szCs w:val="28"/>
        </w:rPr>
        <w:t xml:space="preserve"> Н.В. Слово на ладошке: О вежливости – с вами вместе. Игры, считалки, загадки и скороговорки. – М.: Новая школа, 2001.</w:t>
      </w:r>
    </w:p>
    <w:p w:rsidR="00490E22" w:rsidRDefault="00490E22" w:rsidP="00490E22">
      <w:pPr>
        <w:ind w:firstLine="567"/>
        <w:jc w:val="both"/>
        <w:rPr>
          <w:rFonts w:ascii="Times New Roman" w:hAnsi="Times New Roman" w:cs="Times New Roman"/>
          <w:sz w:val="28"/>
          <w:szCs w:val="28"/>
        </w:rPr>
      </w:pPr>
      <w:r>
        <w:rPr>
          <w:rFonts w:ascii="Times New Roman" w:hAnsi="Times New Roman" w:cs="Times New Roman"/>
          <w:sz w:val="28"/>
          <w:szCs w:val="28"/>
        </w:rPr>
        <w:t xml:space="preserve">3. </w:t>
      </w:r>
      <w:proofErr w:type="spellStart"/>
      <w:r>
        <w:rPr>
          <w:rFonts w:ascii="Times New Roman" w:hAnsi="Times New Roman" w:cs="Times New Roman"/>
          <w:sz w:val="28"/>
          <w:szCs w:val="28"/>
        </w:rPr>
        <w:t>Чаусова</w:t>
      </w:r>
      <w:proofErr w:type="spellEnd"/>
      <w:r>
        <w:rPr>
          <w:rFonts w:ascii="Times New Roman" w:hAnsi="Times New Roman" w:cs="Times New Roman"/>
          <w:sz w:val="28"/>
          <w:szCs w:val="28"/>
        </w:rPr>
        <w:t xml:space="preserve"> Л.М. «Работа по развитию речи в период подготовки к школе». Журнал «Начальная школа», № 4, 2010.</w:t>
      </w:r>
    </w:p>
    <w:p w:rsidR="00490E22" w:rsidRDefault="00490E22" w:rsidP="00490E22">
      <w:pPr>
        <w:ind w:firstLine="567"/>
        <w:jc w:val="both"/>
        <w:rPr>
          <w:rFonts w:ascii="Times New Roman" w:hAnsi="Times New Roman" w:cs="Times New Roman"/>
          <w:sz w:val="28"/>
          <w:szCs w:val="28"/>
        </w:rPr>
      </w:pPr>
      <w:r>
        <w:rPr>
          <w:rFonts w:ascii="Times New Roman" w:hAnsi="Times New Roman" w:cs="Times New Roman"/>
          <w:sz w:val="28"/>
          <w:szCs w:val="28"/>
        </w:rPr>
        <w:t xml:space="preserve">4. </w:t>
      </w:r>
      <w:proofErr w:type="spellStart"/>
      <w:r>
        <w:rPr>
          <w:rFonts w:ascii="Times New Roman" w:hAnsi="Times New Roman" w:cs="Times New Roman"/>
          <w:sz w:val="28"/>
          <w:szCs w:val="28"/>
        </w:rPr>
        <w:t>Чечулинская</w:t>
      </w:r>
      <w:proofErr w:type="spellEnd"/>
      <w:r>
        <w:rPr>
          <w:rFonts w:ascii="Times New Roman" w:hAnsi="Times New Roman" w:cs="Times New Roman"/>
          <w:sz w:val="28"/>
          <w:szCs w:val="28"/>
        </w:rPr>
        <w:t xml:space="preserve"> И.В. Использование компьютерной поддержки при проведении уроков риторики. Журнал «Начальная школа», № 4, 2010.</w:t>
      </w:r>
    </w:p>
    <w:p w:rsidR="00490E22" w:rsidRDefault="00490E22" w:rsidP="00490E22">
      <w:pPr>
        <w:ind w:firstLine="567"/>
        <w:jc w:val="both"/>
        <w:rPr>
          <w:rFonts w:ascii="Times New Roman" w:hAnsi="Times New Roman" w:cs="Times New Roman"/>
          <w:sz w:val="28"/>
          <w:szCs w:val="28"/>
        </w:rPr>
      </w:pPr>
      <w:r>
        <w:rPr>
          <w:rFonts w:ascii="Times New Roman" w:hAnsi="Times New Roman" w:cs="Times New Roman"/>
          <w:sz w:val="28"/>
          <w:szCs w:val="28"/>
        </w:rPr>
        <w:t xml:space="preserve"> </w:t>
      </w:r>
    </w:p>
    <w:p w:rsidR="00490E22" w:rsidRDefault="00490E22" w:rsidP="00490E22">
      <w:pPr>
        <w:ind w:left="-993"/>
        <w:jc w:val="both"/>
        <w:rPr>
          <w:rFonts w:ascii="Times New Roman" w:hAnsi="Times New Roman" w:cs="Times New Roman"/>
          <w:b/>
          <w:sz w:val="28"/>
          <w:szCs w:val="28"/>
        </w:rPr>
      </w:pPr>
    </w:p>
    <w:p w:rsidR="00490E22" w:rsidRDefault="00490E22" w:rsidP="00490E22">
      <w:pPr>
        <w:ind w:left="-709"/>
        <w:jc w:val="both"/>
        <w:rPr>
          <w:rFonts w:ascii="Times New Roman" w:hAnsi="Times New Roman" w:cs="Times New Roman"/>
          <w:sz w:val="28"/>
          <w:szCs w:val="28"/>
        </w:rPr>
      </w:pPr>
    </w:p>
    <w:p w:rsidR="00490E22" w:rsidRDefault="00490E22" w:rsidP="00490E22"/>
    <w:p w:rsidR="006E4136" w:rsidRDefault="006E4136"/>
    <w:sectPr w:rsidR="006E4136" w:rsidSect="00402E65">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490E22"/>
    <w:rsid w:val="001130B8"/>
    <w:rsid w:val="002C3CEA"/>
    <w:rsid w:val="002C4E80"/>
    <w:rsid w:val="003D6FC9"/>
    <w:rsid w:val="00484667"/>
    <w:rsid w:val="00490E22"/>
    <w:rsid w:val="004F10AC"/>
    <w:rsid w:val="00576668"/>
    <w:rsid w:val="005D6522"/>
    <w:rsid w:val="006E4136"/>
    <w:rsid w:val="00711C5C"/>
    <w:rsid w:val="00730C51"/>
    <w:rsid w:val="00960031"/>
    <w:rsid w:val="00AE1015"/>
    <w:rsid w:val="00CD72B8"/>
    <w:rsid w:val="00D440B5"/>
    <w:rsid w:val="00DE5F69"/>
    <w:rsid w:val="00EB52B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90E22"/>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490E22"/>
    <w:rPr>
      <w:color w:val="0000FF" w:themeColor="hyperlink"/>
      <w:u w:val="single"/>
    </w:rPr>
  </w:style>
  <w:style w:type="paragraph" w:styleId="a4">
    <w:name w:val="Normal (Web)"/>
    <w:basedOn w:val="a"/>
    <w:uiPriority w:val="99"/>
    <w:unhideWhenUsed/>
    <w:rsid w:val="00490E22"/>
    <w:pPr>
      <w:spacing w:before="100" w:beforeAutospacing="1" w:after="100" w:afterAutospacing="1" w:line="240" w:lineRule="auto"/>
    </w:pPr>
    <w:rPr>
      <w:rFonts w:ascii="Arial" w:eastAsia="Times New Roman" w:hAnsi="Arial" w:cs="Arial"/>
      <w:color w:val="2F4F4F"/>
      <w:sz w:val="20"/>
      <w:szCs w:val="20"/>
      <w:lang w:eastAsia="ru-RU"/>
    </w:rPr>
  </w:style>
  <w:style w:type="table" w:styleId="a5">
    <w:name w:val="Table Grid"/>
    <w:basedOn w:val="a1"/>
    <w:rsid w:val="00490E2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a7"/>
    <w:uiPriority w:val="99"/>
    <w:semiHidden/>
    <w:unhideWhenUsed/>
    <w:rsid w:val="00490E22"/>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490E22"/>
    <w:rPr>
      <w:rFonts w:ascii="Tahoma" w:hAnsi="Tahoma" w:cs="Tahoma"/>
      <w:sz w:val="16"/>
      <w:szCs w:val="16"/>
    </w:rPr>
  </w:style>
  <w:style w:type="character" w:styleId="a8">
    <w:name w:val="FollowedHyperlink"/>
    <w:basedOn w:val="a0"/>
    <w:uiPriority w:val="99"/>
    <w:semiHidden/>
    <w:unhideWhenUsed/>
    <w:rsid w:val="003D6FC9"/>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______Microsoft_Office_PowerPoint2.sldx"/><Relationship Id="rId13" Type="http://schemas.openxmlformats.org/officeDocument/2006/relationships/image" Target="media/image5.emf"/><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emf"/><Relationship Id="rId12" Type="http://schemas.openxmlformats.org/officeDocument/2006/relationships/package" Target="embeddings/______Microsoft_Office_PowerPoint4.sldx"/><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package" Target="embeddings/______Microsoft_Office_PowerPoint6.sldx"/><Relationship Id="rId1" Type="http://schemas.openxmlformats.org/officeDocument/2006/relationships/styles" Target="styles.xml"/><Relationship Id="rId6" Type="http://schemas.openxmlformats.org/officeDocument/2006/relationships/package" Target="embeddings/______Microsoft_Office_PowerPoint1.sldx"/><Relationship Id="rId11" Type="http://schemas.openxmlformats.org/officeDocument/2006/relationships/image" Target="media/image4.emf"/><Relationship Id="rId5" Type="http://schemas.openxmlformats.org/officeDocument/2006/relationships/image" Target="media/image1.emf"/><Relationship Id="rId15" Type="http://schemas.openxmlformats.org/officeDocument/2006/relationships/image" Target="media/image6.emf"/><Relationship Id="rId10" Type="http://schemas.openxmlformats.org/officeDocument/2006/relationships/package" Target="embeddings/______Microsoft_Office_PowerPoint3.sldx"/><Relationship Id="rId4" Type="http://schemas.openxmlformats.org/officeDocument/2006/relationships/hyperlink" Target="http://www.rusedu.ru/detail_4447.html" TargetMode="External"/><Relationship Id="rId9" Type="http://schemas.openxmlformats.org/officeDocument/2006/relationships/image" Target="media/image3.emf"/><Relationship Id="rId14" Type="http://schemas.openxmlformats.org/officeDocument/2006/relationships/package" Target="embeddings/______Microsoft_Office_PowerPoint5.sldx"/></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Pages>
  <Words>1264</Words>
  <Characters>7211</Characters>
  <Application>Microsoft Office Word</Application>
  <DocSecurity>0</DocSecurity>
  <Lines>60</Lines>
  <Paragraphs>16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8459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4</cp:revision>
  <dcterms:created xsi:type="dcterms:W3CDTF">2021-01-27T18:16:00Z</dcterms:created>
  <dcterms:modified xsi:type="dcterms:W3CDTF">2021-01-27T18:17:00Z</dcterms:modified>
</cp:coreProperties>
</file>